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74" w:rsidRDefault="009C5E70" w:rsidP="00D61974">
      <w:pPr>
        <w:spacing w:line="276" w:lineRule="auto"/>
        <w:jc w:val="left"/>
        <w:rPr>
          <w:rFonts w:ascii="Times New Roman" w:hAnsi="Times New Roman" w:cs="Times New Roman" w:hint="eastAsia"/>
          <w:b/>
          <w:sz w:val="22"/>
          <w:szCs w:val="20"/>
        </w:rPr>
      </w:pPr>
      <w:r>
        <w:rPr>
          <w:rFonts w:ascii="Times New Roman" w:hAnsi="Times New Roman" w:cs="Times New Roman" w:hint="eastAsia"/>
          <w:b/>
          <w:sz w:val="22"/>
          <w:szCs w:val="20"/>
        </w:rPr>
        <w:t>Asia Pacific Meeting of RCEs</w:t>
      </w:r>
    </w:p>
    <w:p w:rsidR="009C5E70" w:rsidRDefault="009C5E70" w:rsidP="00D61974">
      <w:pPr>
        <w:spacing w:line="276" w:lineRule="auto"/>
        <w:jc w:val="left"/>
        <w:rPr>
          <w:rFonts w:ascii="Times New Roman" w:hAnsi="Times New Roman" w:cs="Times New Roman"/>
          <w:b/>
          <w:sz w:val="22"/>
          <w:szCs w:val="20"/>
        </w:rPr>
      </w:pPr>
    </w:p>
    <w:p w:rsidR="007E67CF" w:rsidRPr="00B85FC9" w:rsidRDefault="007E67CF" w:rsidP="00551B44">
      <w:pPr>
        <w:spacing w:line="276" w:lineRule="auto"/>
        <w:jc w:val="center"/>
        <w:rPr>
          <w:rFonts w:ascii="Times New Roman" w:hAnsi="Times New Roman" w:cs="Times New Roman"/>
          <w:b/>
          <w:sz w:val="22"/>
          <w:szCs w:val="20"/>
        </w:rPr>
      </w:pPr>
      <w:r w:rsidRPr="00B85FC9">
        <w:rPr>
          <w:rFonts w:ascii="Times New Roman" w:hAnsi="Times New Roman" w:cs="Times New Roman"/>
          <w:b/>
          <w:sz w:val="22"/>
          <w:szCs w:val="20"/>
        </w:rPr>
        <w:t>A</w:t>
      </w:r>
      <w:r w:rsidR="00D832C4">
        <w:rPr>
          <w:rFonts w:ascii="Times New Roman" w:hAnsi="Times New Roman" w:cs="Times New Roman"/>
          <w:b/>
          <w:sz w:val="22"/>
          <w:szCs w:val="20"/>
        </w:rPr>
        <w:t xml:space="preserve"> summary</w:t>
      </w:r>
      <w:r w:rsidR="00BC2969" w:rsidRPr="00B85FC9">
        <w:rPr>
          <w:rFonts w:ascii="Times New Roman" w:hAnsi="Times New Roman" w:cs="Times New Roman"/>
          <w:b/>
          <w:sz w:val="22"/>
          <w:szCs w:val="20"/>
        </w:rPr>
        <w:t xml:space="preserve"> on Asia Pacific Network of Regional Centres of Expertise</w:t>
      </w:r>
      <w:r w:rsidR="004825E2">
        <w:rPr>
          <w:rFonts w:ascii="Times New Roman" w:hAnsi="Times New Roman" w:cs="Times New Roman" w:hint="eastAsia"/>
          <w:b/>
          <w:sz w:val="22"/>
          <w:szCs w:val="20"/>
        </w:rPr>
        <w:t xml:space="preserve"> on Education for Sustainable Development</w:t>
      </w:r>
    </w:p>
    <w:p w:rsidR="00D61974" w:rsidRPr="00B85FC9" w:rsidRDefault="00D61974" w:rsidP="00D61974">
      <w:pPr>
        <w:pStyle w:val="a3"/>
        <w:spacing w:line="276" w:lineRule="auto"/>
        <w:ind w:leftChars="0" w:left="1120"/>
        <w:jc w:val="center"/>
        <w:rPr>
          <w:rFonts w:ascii="Times New Roman" w:hAnsi="Times New Roman" w:cs="Times New Roman" w:hint="eastAsia"/>
          <w:b/>
          <w:sz w:val="22"/>
          <w:szCs w:val="20"/>
        </w:rPr>
      </w:pPr>
    </w:p>
    <w:p w:rsidR="00BC2969" w:rsidRDefault="00BC2969" w:rsidP="00B85FC9">
      <w:pPr>
        <w:spacing w:line="276" w:lineRule="auto"/>
        <w:rPr>
          <w:rFonts w:ascii="Times New Roman" w:hAnsi="Times New Roman" w:cs="Times New Roman"/>
          <w:sz w:val="22"/>
          <w:szCs w:val="20"/>
        </w:rPr>
      </w:pPr>
    </w:p>
    <w:p w:rsidR="00BC2969" w:rsidRPr="00B85FC9" w:rsidRDefault="004A25F4" w:rsidP="00B85FC9">
      <w:pPr>
        <w:spacing w:line="276" w:lineRule="auto"/>
        <w:rPr>
          <w:rFonts w:ascii="Times New Roman" w:hAnsi="Times New Roman" w:cs="Times New Roman"/>
          <w:b/>
          <w:sz w:val="22"/>
          <w:szCs w:val="20"/>
        </w:rPr>
      </w:pPr>
      <w:r w:rsidRPr="00B85FC9">
        <w:rPr>
          <w:rFonts w:eastAsiaTheme="minorHAnsi" w:cs="Times New Roman"/>
          <w:b/>
          <w:sz w:val="22"/>
          <w:szCs w:val="20"/>
        </w:rPr>
        <w:t>Ⅰ</w:t>
      </w:r>
      <w:r w:rsidRPr="00B85FC9">
        <w:rPr>
          <w:rFonts w:ascii="Times New Roman" w:hAnsi="Times New Roman" w:cs="Times New Roman"/>
          <w:b/>
          <w:sz w:val="22"/>
          <w:szCs w:val="20"/>
        </w:rPr>
        <w:t xml:space="preserve">. </w:t>
      </w:r>
      <w:r w:rsidR="00551B44">
        <w:rPr>
          <w:rFonts w:ascii="Times New Roman" w:hAnsi="Times New Roman" w:cs="Times New Roman"/>
          <w:b/>
          <w:sz w:val="22"/>
          <w:szCs w:val="20"/>
        </w:rPr>
        <w:t>Sejahtra Project and Asia Pacific RCE Network</w:t>
      </w:r>
    </w:p>
    <w:p w:rsidR="00F65953" w:rsidRPr="005B62B5" w:rsidRDefault="00BC2969" w:rsidP="00B85FC9">
      <w:pPr>
        <w:spacing w:line="276" w:lineRule="auto"/>
        <w:rPr>
          <w:rFonts w:ascii="Times New Roman" w:hAnsi="Times New Roman" w:cs="Times New Roman"/>
          <w:sz w:val="22"/>
          <w:szCs w:val="20"/>
        </w:rPr>
      </w:pPr>
      <w:r w:rsidRPr="005B62B5">
        <w:rPr>
          <w:rFonts w:ascii="Times New Roman" w:hAnsi="Times New Roman" w:cs="Times New Roman"/>
          <w:sz w:val="22"/>
          <w:szCs w:val="20"/>
        </w:rPr>
        <w:t>Regional Centre of Expertise on Education for Sustainable Development(ESD) is an initiative of the United Nations University for the UN Decade on Education for Sustainable Development.</w:t>
      </w:r>
      <w:r w:rsidR="00F65953" w:rsidRPr="005B62B5">
        <w:rPr>
          <w:rFonts w:ascii="Times New Roman" w:hAnsi="Times New Roman" w:cs="Times New Roman"/>
          <w:sz w:val="22"/>
          <w:szCs w:val="20"/>
        </w:rPr>
        <w:t xml:space="preserve"> Since 2005, acknowledged RCEs have formed a global network to create a global learning space for sustainable future. Due to growing number of RCEs within Asia Pacific region, a discussion to create a regional network began in 2007, leading to organization of annual continental</w:t>
      </w:r>
      <w:r w:rsidR="00551B44" w:rsidRPr="005B62B5">
        <w:rPr>
          <w:rFonts w:ascii="Times New Roman" w:hAnsi="Times New Roman" w:cs="Times New Roman"/>
          <w:sz w:val="22"/>
          <w:szCs w:val="20"/>
        </w:rPr>
        <w:t xml:space="preserve"> meeting since 2008. Now in 2012</w:t>
      </w:r>
      <w:r w:rsidR="00F65953" w:rsidRPr="005B62B5">
        <w:rPr>
          <w:rFonts w:ascii="Times New Roman" w:hAnsi="Times New Roman" w:cs="Times New Roman"/>
          <w:sz w:val="22"/>
          <w:szCs w:val="20"/>
        </w:rPr>
        <w:t>, the Asia Pacific</w:t>
      </w:r>
      <w:r w:rsidR="00551B44" w:rsidRPr="005B62B5">
        <w:rPr>
          <w:rFonts w:ascii="Times New Roman" w:hAnsi="Times New Roman" w:cs="Times New Roman"/>
          <w:sz w:val="22"/>
          <w:szCs w:val="20"/>
        </w:rPr>
        <w:t xml:space="preserve"> RCEs network has expanded </w:t>
      </w:r>
      <w:r w:rsidR="00551B44" w:rsidRPr="005B62B5">
        <w:rPr>
          <w:rFonts w:ascii="Times New Roman" w:hAnsi="Times New Roman" w:cs="Times New Roman"/>
          <w:sz w:val="22"/>
          <w:szCs w:val="20"/>
          <w:highlight w:val="yellow"/>
        </w:rPr>
        <w:t>to 47(?)</w:t>
      </w:r>
      <w:r w:rsidR="00F65953" w:rsidRPr="005B62B5">
        <w:rPr>
          <w:rFonts w:ascii="Times New Roman" w:hAnsi="Times New Roman" w:cs="Times New Roman"/>
          <w:sz w:val="22"/>
          <w:szCs w:val="20"/>
        </w:rPr>
        <w:t xml:space="preserve"> members.</w:t>
      </w:r>
    </w:p>
    <w:p w:rsidR="00B85FC9" w:rsidRPr="005B62B5" w:rsidRDefault="00B85FC9" w:rsidP="00B85FC9">
      <w:pPr>
        <w:spacing w:line="276" w:lineRule="auto"/>
        <w:rPr>
          <w:rFonts w:ascii="Times New Roman" w:hAnsi="Times New Roman" w:cs="Times New Roman"/>
          <w:sz w:val="22"/>
          <w:szCs w:val="20"/>
        </w:rPr>
      </w:pPr>
    </w:p>
    <w:p w:rsidR="00BC2969" w:rsidRPr="005B62B5" w:rsidRDefault="00F65953" w:rsidP="00B85FC9">
      <w:pPr>
        <w:spacing w:line="276" w:lineRule="auto"/>
        <w:rPr>
          <w:rFonts w:ascii="Times New Roman" w:hAnsi="Times New Roman" w:cs="Times New Roman"/>
          <w:sz w:val="22"/>
          <w:szCs w:val="20"/>
        </w:rPr>
      </w:pPr>
      <w:r w:rsidRPr="005B62B5">
        <w:rPr>
          <w:rFonts w:ascii="Times New Roman" w:hAnsi="Times New Roman" w:cs="Times New Roman"/>
          <w:sz w:val="22"/>
          <w:szCs w:val="20"/>
        </w:rPr>
        <w:t xml:space="preserve">After five years of regional RCEs alliance, it is necessary to keep record of our path and engage in </w:t>
      </w:r>
      <w:r w:rsidR="008C27FD" w:rsidRPr="005B62B5">
        <w:rPr>
          <w:rFonts w:ascii="Times New Roman" w:hAnsi="Times New Roman" w:cs="Times New Roman"/>
          <w:sz w:val="22"/>
          <w:szCs w:val="20"/>
        </w:rPr>
        <w:t>extensive discussion about where we are heading in</w:t>
      </w:r>
      <w:r w:rsidRPr="005B62B5">
        <w:rPr>
          <w:rFonts w:ascii="Times New Roman" w:hAnsi="Times New Roman" w:cs="Times New Roman"/>
          <w:sz w:val="22"/>
          <w:szCs w:val="20"/>
        </w:rPr>
        <w:t xml:space="preserve"> the future.</w:t>
      </w:r>
      <w:r w:rsidR="008C27FD" w:rsidRPr="005B62B5">
        <w:rPr>
          <w:rFonts w:ascii="Times New Roman" w:hAnsi="Times New Roman" w:cs="Times New Roman"/>
          <w:sz w:val="22"/>
          <w:szCs w:val="20"/>
        </w:rPr>
        <w:t xml:space="preserve"> This paper is aimed at recognizing the collaborative activities of Asia Pacific RCEs between 2007 and 2011 and raising necessary questions to be jointly answered by the community to prepare for the end of UN DESD and beyond.</w:t>
      </w:r>
    </w:p>
    <w:p w:rsidR="00F65953" w:rsidRPr="005B62B5" w:rsidRDefault="00F65953" w:rsidP="00B85FC9">
      <w:pPr>
        <w:spacing w:line="276" w:lineRule="auto"/>
        <w:rPr>
          <w:rFonts w:ascii="Times New Roman" w:hAnsi="Times New Roman" w:cs="Times New Roman"/>
          <w:sz w:val="22"/>
          <w:szCs w:val="20"/>
        </w:rPr>
      </w:pPr>
    </w:p>
    <w:p w:rsidR="00551B44" w:rsidRPr="005B62B5" w:rsidRDefault="00551B44" w:rsidP="00551B44">
      <w:pPr>
        <w:spacing w:line="276" w:lineRule="auto"/>
        <w:rPr>
          <w:rFonts w:ascii="Times New Roman" w:hAnsi="Times New Roman" w:cs="Times New Roman"/>
          <w:b/>
          <w:sz w:val="22"/>
          <w:szCs w:val="20"/>
        </w:rPr>
      </w:pPr>
      <w:r w:rsidRPr="005B62B5">
        <w:rPr>
          <w:rFonts w:ascii="Times New Roman" w:hAnsi="Times New Roman" w:cs="Times New Roman"/>
          <w:b/>
          <w:sz w:val="22"/>
          <w:szCs w:val="20"/>
        </w:rPr>
        <w:t>The vision of Asia Pacific RCEs Network and the Role of continental platform</w:t>
      </w:r>
    </w:p>
    <w:p w:rsidR="00551B44" w:rsidRPr="005B62B5" w:rsidRDefault="00551B44" w:rsidP="00551B44">
      <w:pPr>
        <w:wordWrap/>
        <w:adjustRightInd w:val="0"/>
        <w:spacing w:line="276" w:lineRule="auto"/>
        <w:ind w:firstLine="800"/>
        <w:jc w:val="left"/>
        <w:rPr>
          <w:rFonts w:ascii="Times New Roman" w:hAnsi="Times New Roman" w:cs="Times New Roman"/>
          <w:kern w:val="0"/>
          <w:sz w:val="22"/>
          <w:szCs w:val="20"/>
        </w:rPr>
      </w:pPr>
      <w:r w:rsidRPr="005B62B5">
        <w:rPr>
          <w:rFonts w:ascii="Times New Roman" w:hAnsi="Times New Roman" w:cs="Times New Roman"/>
          <w:kern w:val="0"/>
          <w:sz w:val="22"/>
          <w:szCs w:val="20"/>
        </w:rPr>
        <w:t>a. The Vision</w:t>
      </w:r>
    </w:p>
    <w:p w:rsidR="00551B44" w:rsidRPr="005B62B5" w:rsidRDefault="00551B44" w:rsidP="00551B44">
      <w:pPr>
        <w:wordWrap/>
        <w:adjustRightInd w:val="0"/>
        <w:spacing w:line="276" w:lineRule="auto"/>
        <w:jc w:val="left"/>
        <w:rPr>
          <w:rFonts w:ascii="Times New Roman" w:hAnsi="Times New Roman" w:cs="Times New Roman"/>
          <w:kern w:val="0"/>
          <w:sz w:val="22"/>
          <w:szCs w:val="20"/>
        </w:rPr>
      </w:pPr>
      <w:r w:rsidRPr="005B62B5">
        <w:rPr>
          <w:rFonts w:ascii="Times New Roman" w:hAnsi="Times New Roman" w:cs="Times New Roman"/>
          <w:kern w:val="0"/>
          <w:sz w:val="22"/>
          <w:szCs w:val="20"/>
        </w:rPr>
        <w:t>“The Asia-Pacific Continental Platform is a way to build good collaboration among RCEs in our endeavors towards protecting Asian culture and way of life in order to promote sustainability.”</w:t>
      </w:r>
    </w:p>
    <w:p w:rsidR="00551B44" w:rsidRPr="005B62B5" w:rsidRDefault="00551B44" w:rsidP="00551B44">
      <w:pPr>
        <w:wordWrap/>
        <w:adjustRightInd w:val="0"/>
        <w:spacing w:line="276" w:lineRule="auto"/>
        <w:jc w:val="left"/>
        <w:rPr>
          <w:rFonts w:ascii="Times New Roman" w:hAnsi="Times New Roman" w:cs="Times New Roman"/>
          <w:kern w:val="0"/>
          <w:sz w:val="22"/>
          <w:szCs w:val="20"/>
        </w:rPr>
      </w:pPr>
      <w:r w:rsidRPr="005B62B5">
        <w:rPr>
          <w:rFonts w:ascii="Times New Roman" w:hAnsi="Times New Roman" w:cs="Times New Roman"/>
          <w:kern w:val="0"/>
          <w:sz w:val="22"/>
          <w:szCs w:val="20"/>
        </w:rPr>
        <w:t xml:space="preserve"> “The Asia-Pacific Continental Platform promotes Asian perspectives on sustainable development and ESD, based on the traditional wisdom of coexistence.”</w:t>
      </w:r>
    </w:p>
    <w:p w:rsidR="00551B44" w:rsidRPr="005B62B5" w:rsidRDefault="00551B44" w:rsidP="00551B44">
      <w:pPr>
        <w:pStyle w:val="a3"/>
        <w:numPr>
          <w:ilvl w:val="0"/>
          <w:numId w:val="1"/>
        </w:numPr>
        <w:spacing w:line="276" w:lineRule="auto"/>
        <w:ind w:leftChars="0"/>
        <w:jc w:val="right"/>
        <w:rPr>
          <w:rFonts w:ascii="Times New Roman" w:hAnsi="Times New Roman" w:cs="Times New Roman"/>
          <w:sz w:val="22"/>
          <w:szCs w:val="20"/>
        </w:rPr>
      </w:pPr>
      <w:r w:rsidRPr="005B62B5">
        <w:rPr>
          <w:rFonts w:ascii="Times New Roman" w:hAnsi="Times New Roman" w:cs="Times New Roman"/>
          <w:sz w:val="22"/>
          <w:szCs w:val="20"/>
        </w:rPr>
        <w:t>Quoted from 2010 Curitiba Meeting</w:t>
      </w:r>
    </w:p>
    <w:p w:rsidR="00B85FC9" w:rsidRPr="005B62B5" w:rsidRDefault="00B85FC9" w:rsidP="00B85FC9">
      <w:pPr>
        <w:spacing w:line="276" w:lineRule="auto"/>
        <w:rPr>
          <w:rFonts w:ascii="Times New Roman" w:eastAsiaTheme="minorHAnsi" w:hAnsi="Times New Roman" w:cs="Times New Roman"/>
          <w:b/>
          <w:sz w:val="22"/>
          <w:szCs w:val="20"/>
        </w:rPr>
      </w:pPr>
    </w:p>
    <w:p w:rsidR="00551B44" w:rsidRPr="005B62B5" w:rsidRDefault="00551B44" w:rsidP="00551B44">
      <w:pPr>
        <w:spacing w:line="276" w:lineRule="auto"/>
        <w:rPr>
          <w:rFonts w:ascii="Times New Roman" w:eastAsiaTheme="minorHAnsi" w:hAnsi="Times New Roman" w:cs="Times New Roman"/>
          <w:sz w:val="22"/>
          <w:szCs w:val="20"/>
        </w:rPr>
      </w:pPr>
      <w:r w:rsidRPr="005B62B5">
        <w:rPr>
          <w:rFonts w:ascii="Times New Roman" w:eastAsia="바탕" w:hAnsi="Times New Roman" w:cs="Times New Roman"/>
          <w:sz w:val="22"/>
          <w:szCs w:val="20"/>
        </w:rPr>
        <w:t xml:space="preserve">Sejahtra Project is </w:t>
      </w:r>
      <w:r w:rsidRPr="005B62B5">
        <w:rPr>
          <w:rFonts w:ascii="Times New Roman" w:eastAsiaTheme="minorHAnsi" w:hAnsi="Times New Roman" w:cs="Times New Roman"/>
          <w:sz w:val="22"/>
          <w:szCs w:val="20"/>
        </w:rPr>
        <w:t>a joint initiative of Asia Pacific RCE network to find the alternative path towards sustainability, acknowledged by the members as existent within the unique traditional culture of Asia Pacific region with emphasis on the coexistence.</w:t>
      </w:r>
    </w:p>
    <w:p w:rsidR="00551B44" w:rsidRPr="005B62B5" w:rsidRDefault="00551B44" w:rsidP="00551B44">
      <w:pPr>
        <w:spacing w:line="276" w:lineRule="auto"/>
        <w:rPr>
          <w:rFonts w:ascii="Times New Roman" w:eastAsiaTheme="minorHAnsi" w:hAnsi="Times New Roman" w:cs="Times New Roman"/>
          <w:sz w:val="22"/>
          <w:szCs w:val="20"/>
        </w:rPr>
      </w:pPr>
    </w:p>
    <w:p w:rsidR="00551B44" w:rsidRPr="005B62B5" w:rsidRDefault="00551B44" w:rsidP="00551B44">
      <w:pPr>
        <w:spacing w:line="276" w:lineRule="auto"/>
        <w:rPr>
          <w:rFonts w:ascii="Times New Roman" w:eastAsiaTheme="minorHAnsi" w:hAnsi="Times New Roman" w:cs="Times New Roman"/>
          <w:sz w:val="22"/>
          <w:szCs w:val="20"/>
        </w:rPr>
      </w:pPr>
      <w:r w:rsidRPr="005B62B5">
        <w:rPr>
          <w:rFonts w:ascii="Times New Roman" w:eastAsiaTheme="minorHAnsi" w:hAnsi="Times New Roman" w:cs="Times New Roman"/>
          <w:sz w:val="22"/>
          <w:szCs w:val="20"/>
        </w:rPr>
        <w:t>Key themes of the Sejahtra project include ‘traditional medicine &amp; ESD’ which is unique to the region, led by RCE Penang and Yogyakarta</w:t>
      </w:r>
      <w:r w:rsidR="00991576" w:rsidRPr="005B62B5">
        <w:rPr>
          <w:rFonts w:ascii="Times New Roman" w:eastAsiaTheme="minorHAnsi" w:hAnsi="Times New Roman" w:cs="Times New Roman"/>
          <w:sz w:val="22"/>
          <w:szCs w:val="20"/>
        </w:rPr>
        <w:t xml:space="preserve">. </w:t>
      </w:r>
      <w:r w:rsidRPr="005B62B5">
        <w:rPr>
          <w:rFonts w:ascii="Times New Roman" w:eastAsiaTheme="minorHAnsi" w:hAnsi="Times New Roman" w:cs="Times New Roman"/>
          <w:sz w:val="22"/>
          <w:szCs w:val="20"/>
        </w:rPr>
        <w:t>RCE Centre named “Sejahtra Centre” is under construction inTongyeong, Korea as the support center of Asia Pacific RCE network. In relation to the Sejahtra Centre, RCE Tongyeong offers Sejahtra Fellowship to promote Sejahtra project through comparative research among AP RCEs performed by invited research fellow. 1</w:t>
      </w:r>
      <w:r w:rsidRPr="005B62B5">
        <w:rPr>
          <w:rFonts w:ascii="Times New Roman" w:eastAsiaTheme="minorHAnsi" w:hAnsi="Times New Roman" w:cs="Times New Roman"/>
          <w:sz w:val="22"/>
          <w:szCs w:val="20"/>
          <w:vertAlign w:val="superscript"/>
        </w:rPr>
        <w:t>st</w:t>
      </w:r>
      <w:r w:rsidRPr="005B62B5">
        <w:rPr>
          <w:rFonts w:ascii="Times New Roman" w:eastAsiaTheme="minorHAnsi" w:hAnsi="Times New Roman" w:cs="Times New Roman"/>
          <w:sz w:val="22"/>
          <w:szCs w:val="20"/>
        </w:rPr>
        <w:t xml:space="preserve"> Fellowship started in 2012 and Mr. Hastanga from RCE Yogyakarta was supported in his comparative research on School ESD in Yogyakarta and Tongyeong.</w:t>
      </w:r>
    </w:p>
    <w:p w:rsidR="009C5E70" w:rsidRDefault="009C5E70" w:rsidP="00D61974">
      <w:pPr>
        <w:spacing w:line="276" w:lineRule="auto"/>
        <w:jc w:val="right"/>
        <w:rPr>
          <w:rFonts w:eastAsiaTheme="minorHAnsi" w:cs="Times New Roman" w:hint="eastAsia"/>
          <w:b/>
          <w:sz w:val="22"/>
          <w:szCs w:val="20"/>
          <w:u w:val="single"/>
        </w:rPr>
      </w:pPr>
    </w:p>
    <w:p w:rsidR="002F792C" w:rsidRPr="00B85FC9" w:rsidRDefault="00991576" w:rsidP="00B85FC9">
      <w:pPr>
        <w:spacing w:line="276" w:lineRule="auto"/>
        <w:rPr>
          <w:rFonts w:ascii="Times New Roman" w:hAnsi="Times New Roman" w:cs="Times New Roman"/>
          <w:b/>
          <w:sz w:val="22"/>
          <w:szCs w:val="20"/>
        </w:rPr>
      </w:pPr>
      <w:r>
        <w:rPr>
          <w:rFonts w:asciiTheme="minorEastAsia" w:hAnsiTheme="minorEastAsia" w:cs="Times New Roman" w:hint="eastAsia"/>
          <w:b/>
          <w:sz w:val="22"/>
          <w:szCs w:val="20"/>
        </w:rPr>
        <w:t>Ⅱ</w:t>
      </w:r>
      <w:r w:rsidRPr="00B85FC9">
        <w:rPr>
          <w:rFonts w:ascii="Times New Roman" w:hAnsi="Times New Roman" w:cs="Times New Roman"/>
          <w:b/>
          <w:sz w:val="22"/>
          <w:szCs w:val="20"/>
        </w:rPr>
        <w:t xml:space="preserve">. </w:t>
      </w:r>
      <w:r w:rsidR="002F792C" w:rsidRPr="00B85FC9">
        <w:rPr>
          <w:rFonts w:ascii="Times New Roman" w:hAnsi="Times New Roman" w:cs="Times New Roman"/>
          <w:b/>
          <w:sz w:val="22"/>
          <w:szCs w:val="20"/>
        </w:rPr>
        <w:t>Discussions</w:t>
      </w:r>
      <w:r w:rsidR="00382F31" w:rsidRPr="00B85FC9">
        <w:rPr>
          <w:rFonts w:ascii="Times New Roman" w:hAnsi="Times New Roman" w:cs="Times New Roman"/>
          <w:b/>
          <w:sz w:val="22"/>
          <w:szCs w:val="20"/>
        </w:rPr>
        <w:t xml:space="preserve"> and Key Outcomes</w:t>
      </w:r>
    </w:p>
    <w:p w:rsidR="002F792C" w:rsidRPr="00B85FC9" w:rsidRDefault="00991576" w:rsidP="00B85FC9">
      <w:pPr>
        <w:spacing w:line="276" w:lineRule="auto"/>
        <w:rPr>
          <w:rFonts w:ascii="Times New Roman" w:hAnsi="Times New Roman" w:cs="Times New Roman"/>
          <w:b/>
          <w:sz w:val="22"/>
          <w:szCs w:val="20"/>
        </w:rPr>
      </w:pPr>
      <w:r>
        <w:rPr>
          <w:rFonts w:ascii="맑은 고딕" w:eastAsia="맑은 고딕" w:hAnsi="맑은 고딕" w:cs="Times New Roman" w:hint="eastAsia"/>
          <w:b/>
          <w:sz w:val="22"/>
          <w:szCs w:val="20"/>
        </w:rPr>
        <w:t>ⅰ</w:t>
      </w:r>
      <w:r w:rsidR="004A25F4" w:rsidRPr="00B85FC9">
        <w:rPr>
          <w:rFonts w:ascii="Times New Roman" w:eastAsiaTheme="minorHAnsi" w:hAnsi="Times New Roman" w:cs="Times New Roman"/>
          <w:b/>
          <w:sz w:val="22"/>
          <w:szCs w:val="20"/>
        </w:rPr>
        <w:t>.</w:t>
      </w:r>
      <w:r w:rsidR="00085A77" w:rsidRPr="00B85FC9">
        <w:rPr>
          <w:rFonts w:ascii="Times New Roman" w:hAnsi="Times New Roman" w:cs="Times New Roman"/>
          <w:b/>
          <w:sz w:val="22"/>
          <w:szCs w:val="20"/>
        </w:rPr>
        <w:t xml:space="preserve"> Thematic Discussions</w:t>
      </w:r>
    </w:p>
    <w:p w:rsidR="002F792C" w:rsidRPr="00B85FC9" w:rsidRDefault="00436581" w:rsidP="00B85FC9">
      <w:pPr>
        <w:pStyle w:val="a3"/>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Biodiversity</w:t>
      </w:r>
    </w:p>
    <w:p w:rsidR="00436581" w:rsidRPr="00B85FC9" w:rsidRDefault="00382F31" w:rsidP="00B85FC9">
      <w:pPr>
        <w:pStyle w:val="a3"/>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2010 Nagoya CBD COP10</w:t>
      </w:r>
    </w:p>
    <w:p w:rsidR="00382F31" w:rsidRPr="00B85FC9" w:rsidRDefault="00085A77" w:rsidP="00B85FC9">
      <w:pPr>
        <w:pStyle w:val="a3"/>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Best Practices Project</w:t>
      </w:r>
    </w:p>
    <w:p w:rsidR="00382F31" w:rsidRPr="00B85FC9" w:rsidRDefault="00382F31" w:rsidP="00B85FC9">
      <w:pPr>
        <w:pStyle w:val="a3"/>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lastRenderedPageBreak/>
        <w:t>On-line open lecture</w:t>
      </w:r>
    </w:p>
    <w:p w:rsidR="0011492B" w:rsidRPr="00B85FC9" w:rsidRDefault="0011492B" w:rsidP="00B85FC9">
      <w:pPr>
        <w:pStyle w:val="a3"/>
        <w:numPr>
          <w:ilvl w:val="0"/>
          <w:numId w:val="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Traditional Medicine and ESD</w:t>
      </w:r>
    </w:p>
    <w:p w:rsidR="00436581" w:rsidRPr="00B85FC9" w:rsidRDefault="00436581" w:rsidP="00B85FC9">
      <w:pPr>
        <w:pStyle w:val="a3"/>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Schools</w:t>
      </w:r>
    </w:p>
    <w:p w:rsidR="00085A77" w:rsidRPr="00B85FC9" w:rsidRDefault="00085A77" w:rsidP="00B85FC9">
      <w:pPr>
        <w:pStyle w:val="a3"/>
        <w:numPr>
          <w:ilvl w:val="0"/>
          <w:numId w:val="16"/>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Online teacher training session</w:t>
      </w:r>
    </w:p>
    <w:p w:rsidR="00085A77" w:rsidRPr="00B85FC9" w:rsidRDefault="00085A77" w:rsidP="00B85FC9">
      <w:pPr>
        <w:pStyle w:val="a3"/>
        <w:numPr>
          <w:ilvl w:val="0"/>
          <w:numId w:val="16"/>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RCE Bulletin Schools Edition</w:t>
      </w:r>
    </w:p>
    <w:p w:rsidR="007E67CF" w:rsidRPr="00B85FC9" w:rsidRDefault="007E67CF" w:rsidP="00B85FC9">
      <w:pPr>
        <w:pStyle w:val="a3"/>
        <w:numPr>
          <w:ilvl w:val="0"/>
          <w:numId w:val="16"/>
        </w:numPr>
        <w:wordWrap/>
        <w:adjustRightInd w:val="0"/>
        <w:spacing w:line="276" w:lineRule="auto"/>
        <w:ind w:leftChars="0"/>
        <w:jc w:val="left"/>
        <w:rPr>
          <w:rFonts w:ascii="Times New Roman" w:hAnsi="Times New Roman" w:cs="Times New Roman"/>
          <w:kern w:val="0"/>
          <w:sz w:val="22"/>
          <w:szCs w:val="20"/>
        </w:rPr>
      </w:pPr>
      <w:r w:rsidRPr="00B85FC9">
        <w:rPr>
          <w:rFonts w:ascii="Times New Roman" w:hAnsi="Times New Roman" w:cs="Times New Roman"/>
          <w:kern w:val="0"/>
          <w:sz w:val="22"/>
          <w:szCs w:val="20"/>
        </w:rPr>
        <w:t>ESD Stories from Schools</w:t>
      </w:r>
    </w:p>
    <w:p w:rsidR="007E67CF" w:rsidRPr="00B85FC9" w:rsidRDefault="00085A77" w:rsidP="00B85FC9">
      <w:pPr>
        <w:pStyle w:val="a3"/>
        <w:numPr>
          <w:ilvl w:val="0"/>
          <w:numId w:val="16"/>
        </w:numPr>
        <w:wordWrap/>
        <w:adjustRightInd w:val="0"/>
        <w:spacing w:line="276" w:lineRule="auto"/>
        <w:ind w:leftChars="0"/>
        <w:jc w:val="left"/>
        <w:rPr>
          <w:rFonts w:ascii="Times New Roman" w:hAnsi="Times New Roman" w:cs="Times New Roman"/>
          <w:kern w:val="0"/>
          <w:sz w:val="22"/>
          <w:szCs w:val="20"/>
        </w:rPr>
      </w:pPr>
      <w:r w:rsidRPr="00B85FC9">
        <w:rPr>
          <w:rFonts w:ascii="Times New Roman" w:hAnsi="Times New Roman" w:cs="Times New Roman"/>
          <w:kern w:val="0"/>
          <w:sz w:val="22"/>
          <w:szCs w:val="20"/>
        </w:rPr>
        <w:t>AP ESD</w:t>
      </w:r>
      <w:r w:rsidR="007E67CF" w:rsidRPr="00B85FC9">
        <w:rPr>
          <w:rFonts w:ascii="Times New Roman" w:hAnsi="Times New Roman" w:cs="Times New Roman"/>
          <w:kern w:val="0"/>
          <w:sz w:val="22"/>
          <w:szCs w:val="20"/>
        </w:rPr>
        <w:t xml:space="preserve"> Material Resource Inventory on Schools</w:t>
      </w:r>
    </w:p>
    <w:p w:rsidR="00557AF1" w:rsidRPr="00B85FC9" w:rsidRDefault="00557AF1" w:rsidP="00B85FC9">
      <w:pPr>
        <w:pStyle w:val="a3"/>
        <w:numPr>
          <w:ilvl w:val="0"/>
          <w:numId w:val="16"/>
        </w:numPr>
        <w:wordWrap/>
        <w:adjustRightInd w:val="0"/>
        <w:spacing w:line="276" w:lineRule="auto"/>
        <w:ind w:leftChars="0"/>
        <w:jc w:val="left"/>
        <w:rPr>
          <w:rFonts w:ascii="Times New Roman" w:hAnsi="Times New Roman" w:cs="Times New Roman"/>
          <w:sz w:val="22"/>
          <w:szCs w:val="20"/>
        </w:rPr>
      </w:pPr>
      <w:r w:rsidRPr="00B85FC9">
        <w:rPr>
          <w:rFonts w:ascii="Times New Roman" w:hAnsi="Times New Roman" w:cs="Times New Roman"/>
          <w:sz w:val="22"/>
          <w:szCs w:val="20"/>
        </w:rPr>
        <w:t>Policy Approach</w:t>
      </w:r>
    </w:p>
    <w:p w:rsidR="00436581" w:rsidRPr="00B85FC9" w:rsidRDefault="00436581" w:rsidP="00B85FC9">
      <w:pPr>
        <w:pStyle w:val="a3"/>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Youth</w:t>
      </w:r>
    </w:p>
    <w:p w:rsidR="00270522" w:rsidRPr="00B85FC9" w:rsidRDefault="00270522" w:rsidP="005B62B5">
      <w:pPr>
        <w:pStyle w:val="a3"/>
        <w:numPr>
          <w:ilvl w:val="0"/>
          <w:numId w:val="17"/>
        </w:numPr>
        <w:spacing w:line="276" w:lineRule="auto"/>
        <w:ind w:leftChars="300" w:left="960"/>
        <w:rPr>
          <w:rFonts w:ascii="Times New Roman" w:hAnsi="Times New Roman" w:cs="Times New Roman"/>
          <w:sz w:val="22"/>
          <w:szCs w:val="20"/>
        </w:rPr>
      </w:pPr>
      <w:r w:rsidRPr="00B85FC9">
        <w:rPr>
          <w:rFonts w:ascii="Times New Roman" w:hAnsi="Times New Roman" w:cs="Times New Roman"/>
          <w:sz w:val="22"/>
          <w:szCs w:val="20"/>
        </w:rPr>
        <w:t>YUVA(Youth Unite for Volunteer Action) Meeting on climate change</w:t>
      </w:r>
    </w:p>
    <w:p w:rsidR="00270522" w:rsidRPr="00B85FC9" w:rsidRDefault="00270522" w:rsidP="005B62B5">
      <w:pPr>
        <w:pStyle w:val="a3"/>
        <w:numPr>
          <w:ilvl w:val="0"/>
          <w:numId w:val="17"/>
        </w:numPr>
        <w:spacing w:line="276" w:lineRule="auto"/>
        <w:ind w:leftChars="300" w:left="960"/>
        <w:rPr>
          <w:rFonts w:ascii="Times New Roman" w:hAnsi="Times New Roman" w:cs="Times New Roman"/>
          <w:sz w:val="22"/>
          <w:szCs w:val="20"/>
        </w:rPr>
      </w:pPr>
      <w:r w:rsidRPr="00B85FC9">
        <w:rPr>
          <w:rFonts w:ascii="Times New Roman" w:hAnsi="Times New Roman" w:cs="Times New Roman"/>
          <w:sz w:val="22"/>
          <w:szCs w:val="20"/>
        </w:rPr>
        <w:t>Bridge to the World</w:t>
      </w:r>
    </w:p>
    <w:p w:rsidR="00436581" w:rsidRPr="00B85FC9" w:rsidRDefault="00436581" w:rsidP="00B85FC9">
      <w:pPr>
        <w:pStyle w:val="a3"/>
        <w:numPr>
          <w:ilvl w:val="0"/>
          <w:numId w:val="8"/>
        </w:numPr>
        <w:spacing w:line="276" w:lineRule="auto"/>
        <w:ind w:leftChars="0"/>
        <w:rPr>
          <w:rFonts w:ascii="Times New Roman" w:hAnsi="Times New Roman" w:cs="Times New Roman"/>
          <w:b/>
          <w:sz w:val="22"/>
          <w:szCs w:val="20"/>
        </w:rPr>
      </w:pPr>
      <w:r w:rsidRPr="00B85FC9">
        <w:rPr>
          <w:rFonts w:ascii="Times New Roman" w:hAnsi="Times New Roman" w:cs="Times New Roman"/>
          <w:b/>
          <w:sz w:val="22"/>
          <w:szCs w:val="20"/>
        </w:rPr>
        <w:t>Community</w:t>
      </w:r>
    </w:p>
    <w:p w:rsidR="003241B5" w:rsidRPr="00B85FC9" w:rsidRDefault="003241B5" w:rsidP="00B85FC9">
      <w:pPr>
        <w:pStyle w:val="a3"/>
        <w:numPr>
          <w:ilvl w:val="0"/>
          <w:numId w:val="18"/>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Website Development</w:t>
      </w:r>
    </w:p>
    <w:p w:rsidR="003241B5" w:rsidRPr="00B85FC9" w:rsidRDefault="003241B5" w:rsidP="00B85FC9">
      <w:pPr>
        <w:pStyle w:val="a3"/>
        <w:numPr>
          <w:ilvl w:val="0"/>
          <w:numId w:val="18"/>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Student Exchange on Community Services</w:t>
      </w:r>
    </w:p>
    <w:p w:rsidR="003241B5" w:rsidRDefault="0011492B" w:rsidP="00B85FC9">
      <w:pPr>
        <w:pStyle w:val="a3"/>
        <w:numPr>
          <w:ilvl w:val="0"/>
          <w:numId w:val="18"/>
        </w:numPr>
        <w:spacing w:line="276" w:lineRule="auto"/>
        <w:ind w:leftChars="0"/>
        <w:rPr>
          <w:rFonts w:ascii="Times New Roman" w:hAnsi="Times New Roman" w:cs="Times New Roman" w:hint="eastAsia"/>
          <w:sz w:val="22"/>
          <w:szCs w:val="20"/>
        </w:rPr>
      </w:pPr>
      <w:r w:rsidRPr="00B85FC9">
        <w:rPr>
          <w:rFonts w:ascii="Times New Roman" w:hAnsi="Times New Roman" w:cs="Times New Roman"/>
          <w:sz w:val="22"/>
          <w:szCs w:val="20"/>
        </w:rPr>
        <w:t>Community based biodiversity project</w:t>
      </w:r>
    </w:p>
    <w:p w:rsidR="00991576" w:rsidRDefault="00991576" w:rsidP="00991576">
      <w:pPr>
        <w:pStyle w:val="a3"/>
        <w:numPr>
          <w:ilvl w:val="0"/>
          <w:numId w:val="8"/>
        </w:numPr>
        <w:spacing w:line="276" w:lineRule="auto"/>
        <w:ind w:leftChars="0"/>
        <w:rPr>
          <w:rFonts w:ascii="Times New Roman" w:hAnsi="Times New Roman" w:cs="Times New Roman" w:hint="eastAsia"/>
          <w:b/>
          <w:sz w:val="22"/>
          <w:szCs w:val="20"/>
        </w:rPr>
      </w:pPr>
      <w:r>
        <w:rPr>
          <w:rFonts w:ascii="Times New Roman" w:hAnsi="Times New Roman" w:cs="Times New Roman" w:hint="eastAsia"/>
          <w:b/>
          <w:sz w:val="22"/>
          <w:szCs w:val="20"/>
        </w:rPr>
        <w:t>Disaster Risk Reduction</w:t>
      </w:r>
    </w:p>
    <w:p w:rsidR="00991576" w:rsidRPr="005B62B5" w:rsidRDefault="005B62B5" w:rsidP="00991576">
      <w:pPr>
        <w:pStyle w:val="a3"/>
        <w:numPr>
          <w:ilvl w:val="0"/>
          <w:numId w:val="27"/>
        </w:numPr>
        <w:spacing w:line="276" w:lineRule="auto"/>
        <w:ind w:leftChars="0"/>
        <w:rPr>
          <w:rFonts w:ascii="Times New Roman" w:hAnsi="Times New Roman" w:cs="Times New Roman" w:hint="eastAsia"/>
          <w:sz w:val="22"/>
          <w:szCs w:val="20"/>
        </w:rPr>
      </w:pPr>
      <w:r w:rsidRPr="005B62B5">
        <w:rPr>
          <w:rFonts w:ascii="Times New Roman" w:hAnsi="Times New Roman" w:cs="Times New Roman" w:hint="eastAsia"/>
          <w:sz w:val="22"/>
          <w:szCs w:val="20"/>
        </w:rPr>
        <w:t>Research on Flood/DRR</w:t>
      </w:r>
    </w:p>
    <w:p w:rsidR="00991576" w:rsidRPr="005B62B5" w:rsidRDefault="005B62B5" w:rsidP="005B62B5">
      <w:pPr>
        <w:pStyle w:val="a3"/>
        <w:numPr>
          <w:ilvl w:val="0"/>
          <w:numId w:val="27"/>
        </w:numPr>
        <w:spacing w:line="276" w:lineRule="auto"/>
        <w:ind w:leftChars="0"/>
        <w:rPr>
          <w:rFonts w:ascii="Times New Roman" w:hAnsi="Times New Roman" w:cs="Times New Roman"/>
          <w:sz w:val="22"/>
          <w:szCs w:val="20"/>
        </w:rPr>
      </w:pPr>
      <w:r w:rsidRPr="005B62B5">
        <w:rPr>
          <w:rFonts w:ascii="Times New Roman" w:hAnsi="Times New Roman" w:cs="Times New Roman" w:hint="eastAsia"/>
          <w:sz w:val="22"/>
          <w:szCs w:val="20"/>
        </w:rPr>
        <w:t>Action and collaborative project</w:t>
      </w:r>
    </w:p>
    <w:p w:rsidR="003241B5" w:rsidRPr="00B85FC9" w:rsidRDefault="003241B5" w:rsidP="00B85FC9">
      <w:pPr>
        <w:spacing w:line="276" w:lineRule="auto"/>
        <w:rPr>
          <w:rFonts w:ascii="Times New Roman" w:hAnsi="Times New Roman" w:cs="Times New Roman"/>
          <w:sz w:val="22"/>
          <w:szCs w:val="20"/>
        </w:rPr>
      </w:pPr>
    </w:p>
    <w:p w:rsidR="00991576" w:rsidRDefault="00991576" w:rsidP="00991576">
      <w:pPr>
        <w:spacing w:line="276" w:lineRule="auto"/>
        <w:rPr>
          <w:rFonts w:ascii="Times New Roman" w:hAnsi="Times New Roman" w:cs="Times New Roman" w:hint="eastAsia"/>
          <w:b/>
          <w:sz w:val="22"/>
          <w:szCs w:val="20"/>
        </w:rPr>
      </w:pPr>
      <w:r>
        <w:rPr>
          <w:rFonts w:eastAsiaTheme="minorHAnsi" w:cs="Times New Roman"/>
          <w:b/>
          <w:sz w:val="22"/>
          <w:szCs w:val="20"/>
        </w:rPr>
        <w:t>ⅱ</w:t>
      </w:r>
      <w:r w:rsidR="004A25F4" w:rsidRPr="00B85FC9">
        <w:rPr>
          <w:rFonts w:ascii="Times New Roman" w:eastAsiaTheme="minorHAnsi" w:hAnsi="Times New Roman" w:cs="Times New Roman"/>
          <w:b/>
          <w:sz w:val="22"/>
          <w:szCs w:val="20"/>
        </w:rPr>
        <w:t>.</w:t>
      </w:r>
      <w:r w:rsidR="002F792C" w:rsidRPr="00B85FC9">
        <w:rPr>
          <w:rFonts w:ascii="Times New Roman" w:hAnsi="Times New Roman" w:cs="Times New Roman"/>
          <w:b/>
          <w:sz w:val="22"/>
          <w:szCs w:val="20"/>
        </w:rPr>
        <w:t>Operational Issues</w:t>
      </w:r>
    </w:p>
    <w:p w:rsidR="008E12D9" w:rsidRPr="00B85FC9" w:rsidRDefault="00551B44" w:rsidP="005B62B5">
      <w:pPr>
        <w:spacing w:line="276" w:lineRule="auto"/>
        <w:ind w:leftChars="100" w:left="200"/>
        <w:rPr>
          <w:rFonts w:ascii="Times New Roman" w:hAnsi="Times New Roman" w:cs="Times New Roman"/>
          <w:b/>
          <w:sz w:val="22"/>
          <w:szCs w:val="20"/>
        </w:rPr>
      </w:pPr>
      <w:r>
        <w:rPr>
          <w:rFonts w:ascii="Times New Roman" w:hAnsi="Times New Roman" w:cs="Times New Roman"/>
          <w:b/>
          <w:sz w:val="22"/>
          <w:szCs w:val="20"/>
        </w:rPr>
        <w:t>1</w:t>
      </w:r>
      <w:r w:rsidR="008E12D9" w:rsidRPr="00B85FC9">
        <w:rPr>
          <w:rFonts w:ascii="Times New Roman" w:hAnsi="Times New Roman" w:cs="Times New Roman"/>
          <w:b/>
          <w:sz w:val="22"/>
          <w:szCs w:val="20"/>
        </w:rPr>
        <w:t>. Capacity Building</w:t>
      </w:r>
    </w:p>
    <w:p w:rsidR="00594E46" w:rsidRPr="00B85FC9" w:rsidRDefault="00551B44" w:rsidP="005B62B5">
      <w:pPr>
        <w:spacing w:line="276" w:lineRule="auto"/>
        <w:ind w:leftChars="100" w:left="200"/>
        <w:rPr>
          <w:rFonts w:ascii="Times New Roman" w:hAnsi="Times New Roman" w:cs="Times New Roman"/>
          <w:b/>
          <w:sz w:val="22"/>
          <w:szCs w:val="20"/>
        </w:rPr>
      </w:pPr>
      <w:r>
        <w:rPr>
          <w:rFonts w:ascii="Times New Roman" w:hAnsi="Times New Roman" w:cs="Times New Roman"/>
          <w:b/>
          <w:sz w:val="22"/>
          <w:szCs w:val="20"/>
        </w:rPr>
        <w:t>2</w:t>
      </w:r>
      <w:r w:rsidR="00594E46" w:rsidRPr="00B85FC9">
        <w:rPr>
          <w:rFonts w:ascii="Times New Roman" w:hAnsi="Times New Roman" w:cs="Times New Roman"/>
          <w:b/>
          <w:sz w:val="22"/>
          <w:szCs w:val="20"/>
        </w:rPr>
        <w:t xml:space="preserve">. </w:t>
      </w:r>
      <w:r w:rsidR="007165DE" w:rsidRPr="00B85FC9">
        <w:rPr>
          <w:rFonts w:ascii="Times New Roman" w:hAnsi="Times New Roman" w:cs="Times New Roman"/>
          <w:b/>
          <w:sz w:val="22"/>
          <w:szCs w:val="20"/>
        </w:rPr>
        <w:t>Support for</w:t>
      </w:r>
      <w:r w:rsidR="00594E46" w:rsidRPr="00B85FC9">
        <w:rPr>
          <w:rFonts w:ascii="Times New Roman" w:hAnsi="Times New Roman" w:cs="Times New Roman"/>
          <w:b/>
          <w:sz w:val="22"/>
          <w:szCs w:val="20"/>
        </w:rPr>
        <w:t xml:space="preserve"> New / Dormant RCEs </w:t>
      </w:r>
    </w:p>
    <w:p w:rsidR="008E12D9" w:rsidRPr="00B85FC9" w:rsidRDefault="00551B44" w:rsidP="005B62B5">
      <w:pPr>
        <w:spacing w:line="276" w:lineRule="auto"/>
        <w:ind w:leftChars="100" w:left="200"/>
        <w:rPr>
          <w:rFonts w:ascii="Times New Roman" w:hAnsi="Times New Roman" w:cs="Times New Roman"/>
          <w:sz w:val="22"/>
          <w:szCs w:val="20"/>
        </w:rPr>
      </w:pPr>
      <w:r>
        <w:rPr>
          <w:rFonts w:ascii="Times New Roman" w:hAnsi="Times New Roman" w:cs="Times New Roman"/>
          <w:b/>
          <w:sz w:val="22"/>
          <w:szCs w:val="20"/>
        </w:rPr>
        <w:t>3</w:t>
      </w:r>
      <w:r w:rsidR="008E12D9" w:rsidRPr="00B85FC9">
        <w:rPr>
          <w:rFonts w:ascii="Times New Roman" w:hAnsi="Times New Roman" w:cs="Times New Roman"/>
          <w:b/>
          <w:sz w:val="22"/>
          <w:szCs w:val="20"/>
        </w:rPr>
        <w:t>. Effective Communication</w:t>
      </w:r>
    </w:p>
    <w:p w:rsidR="008E12D9" w:rsidRPr="00B85FC9" w:rsidRDefault="008E12D9" w:rsidP="00B85FC9">
      <w:pPr>
        <w:spacing w:line="276" w:lineRule="auto"/>
        <w:ind w:firstLine="800"/>
        <w:rPr>
          <w:rFonts w:ascii="Times New Roman" w:hAnsi="Times New Roman" w:cs="Times New Roman"/>
          <w:sz w:val="22"/>
          <w:szCs w:val="20"/>
        </w:rPr>
      </w:pPr>
      <w:r w:rsidRPr="00B85FC9">
        <w:rPr>
          <w:rFonts w:ascii="Times New Roman" w:hAnsi="Times New Roman" w:cs="Times New Roman"/>
          <w:sz w:val="22"/>
          <w:szCs w:val="20"/>
        </w:rPr>
        <w:t xml:space="preserve">a.  AP RCE emailing listing </w:t>
      </w:r>
    </w:p>
    <w:p w:rsidR="00F578A4" w:rsidRPr="00B85FC9" w:rsidRDefault="00F578A4" w:rsidP="00B85FC9">
      <w:pPr>
        <w:pStyle w:val="a3"/>
        <w:numPr>
          <w:ilvl w:val="0"/>
          <w:numId w:val="1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Good Intra-RCE communication</w:t>
      </w:r>
    </w:p>
    <w:p w:rsidR="00F578A4" w:rsidRPr="00B85FC9" w:rsidRDefault="00F578A4" w:rsidP="00B85FC9">
      <w:pPr>
        <w:pStyle w:val="a3"/>
        <w:numPr>
          <w:ilvl w:val="0"/>
          <w:numId w:val="1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Regular communication among organizing committee</w:t>
      </w:r>
    </w:p>
    <w:p w:rsidR="00557AF1" w:rsidRPr="00B85FC9" w:rsidRDefault="00557AF1" w:rsidP="00B85FC9">
      <w:pPr>
        <w:pStyle w:val="a3"/>
        <w:numPr>
          <w:ilvl w:val="0"/>
          <w:numId w:val="19"/>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Facebook page</w:t>
      </w:r>
    </w:p>
    <w:p w:rsidR="00F578A4" w:rsidRPr="00B85FC9" w:rsidRDefault="00551B44" w:rsidP="005B62B5">
      <w:pPr>
        <w:spacing w:line="276" w:lineRule="auto"/>
        <w:ind w:leftChars="100" w:left="200"/>
        <w:rPr>
          <w:rFonts w:ascii="Times New Roman" w:hAnsi="Times New Roman" w:cs="Times New Roman"/>
          <w:b/>
          <w:sz w:val="22"/>
          <w:szCs w:val="20"/>
        </w:rPr>
      </w:pPr>
      <w:r>
        <w:rPr>
          <w:rFonts w:ascii="Times New Roman" w:hAnsi="Times New Roman" w:cs="Times New Roman"/>
          <w:b/>
          <w:sz w:val="22"/>
          <w:szCs w:val="20"/>
        </w:rPr>
        <w:t>4</w:t>
      </w:r>
      <w:r w:rsidR="00597F2C" w:rsidRPr="00B85FC9">
        <w:rPr>
          <w:rFonts w:ascii="Times New Roman" w:hAnsi="Times New Roman" w:cs="Times New Roman"/>
          <w:b/>
          <w:sz w:val="22"/>
          <w:szCs w:val="20"/>
        </w:rPr>
        <w:t>.</w:t>
      </w:r>
      <w:r w:rsidR="00991576">
        <w:rPr>
          <w:rFonts w:ascii="Times New Roman" w:hAnsi="Times New Roman" w:cs="Times New Roman" w:hint="eastAsia"/>
          <w:b/>
          <w:sz w:val="22"/>
          <w:szCs w:val="20"/>
        </w:rPr>
        <w:t xml:space="preserve"> </w:t>
      </w:r>
      <w:r w:rsidR="008E12D9" w:rsidRPr="00B85FC9">
        <w:rPr>
          <w:rFonts w:ascii="Times New Roman" w:hAnsi="Times New Roman" w:cs="Times New Roman"/>
          <w:b/>
          <w:sz w:val="22"/>
          <w:szCs w:val="20"/>
        </w:rPr>
        <w:t>Linking Existing ESD Networks</w:t>
      </w:r>
    </w:p>
    <w:p w:rsidR="00597F2C" w:rsidRPr="00B85FC9" w:rsidRDefault="00597F2C" w:rsidP="00B85FC9">
      <w:pPr>
        <w:pStyle w:val="a3"/>
        <w:numPr>
          <w:ilvl w:val="0"/>
          <w:numId w:val="20"/>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Locating ESD Networks</w:t>
      </w:r>
    </w:p>
    <w:p w:rsidR="00597F2C" w:rsidRPr="00B85FC9" w:rsidRDefault="00597F2C" w:rsidP="00B85FC9">
      <w:pPr>
        <w:pStyle w:val="a3"/>
        <w:numPr>
          <w:ilvl w:val="0"/>
          <w:numId w:val="20"/>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Sub-regional Network</w:t>
      </w:r>
    </w:p>
    <w:p w:rsidR="007E67CF" w:rsidRPr="00B85FC9" w:rsidRDefault="000014C9" w:rsidP="00B85FC9">
      <w:pPr>
        <w:pStyle w:val="a3"/>
        <w:numPr>
          <w:ilvl w:val="0"/>
          <w:numId w:val="1"/>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Group A. China, Japan, Korea</w:t>
      </w:r>
    </w:p>
    <w:p w:rsidR="00597F2C" w:rsidRPr="00B85FC9" w:rsidRDefault="00597F2C" w:rsidP="00B85FC9">
      <w:pPr>
        <w:pStyle w:val="a3"/>
        <w:numPr>
          <w:ilvl w:val="0"/>
          <w:numId w:val="1"/>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Group B. Thailand, Vietnam, Cambodia</w:t>
      </w:r>
    </w:p>
    <w:p w:rsidR="00597F2C" w:rsidRPr="00B85FC9" w:rsidRDefault="00597F2C" w:rsidP="00B85FC9">
      <w:pPr>
        <w:pStyle w:val="a3"/>
        <w:numPr>
          <w:ilvl w:val="0"/>
          <w:numId w:val="1"/>
        </w:numPr>
        <w:spacing w:line="276" w:lineRule="auto"/>
        <w:ind w:leftChars="0"/>
        <w:rPr>
          <w:rFonts w:ascii="Times New Roman" w:hAnsi="Times New Roman" w:cs="Times New Roman"/>
          <w:sz w:val="22"/>
          <w:szCs w:val="20"/>
        </w:rPr>
      </w:pPr>
      <w:r w:rsidRPr="00B85FC9">
        <w:rPr>
          <w:rFonts w:ascii="Times New Roman" w:hAnsi="Times New Roman" w:cs="Times New Roman"/>
          <w:sz w:val="22"/>
          <w:szCs w:val="20"/>
        </w:rPr>
        <w:t>Group C. Malaysia, Indonesia, the Philippines, the South Pacific, Australia</w:t>
      </w:r>
    </w:p>
    <w:p w:rsidR="00597F2C" w:rsidRPr="00B85FC9" w:rsidRDefault="00597F2C" w:rsidP="00B85FC9">
      <w:pPr>
        <w:pStyle w:val="a3"/>
        <w:numPr>
          <w:ilvl w:val="0"/>
          <w:numId w:val="1"/>
        </w:numPr>
        <w:spacing w:line="276" w:lineRule="auto"/>
        <w:ind w:leftChars="0"/>
        <w:rPr>
          <w:rFonts w:ascii="Times New Roman" w:hAnsi="Times New Roman" w:cs="Times New Roman"/>
          <w:sz w:val="22"/>
        </w:rPr>
      </w:pPr>
      <w:r w:rsidRPr="00B85FC9">
        <w:rPr>
          <w:rFonts w:ascii="Times New Roman" w:hAnsi="Times New Roman" w:cs="Times New Roman"/>
          <w:sz w:val="22"/>
          <w:szCs w:val="20"/>
        </w:rPr>
        <w:t>Group D. India, Kyrgyzstan, Uzbekistan, Bangladesh</w:t>
      </w:r>
    </w:p>
    <w:p w:rsidR="007E67CF" w:rsidRPr="00B85FC9" w:rsidRDefault="007E67CF" w:rsidP="00B85FC9">
      <w:pPr>
        <w:spacing w:line="276" w:lineRule="auto"/>
        <w:rPr>
          <w:rFonts w:ascii="Times New Roman" w:hAnsi="Times New Roman" w:cs="Times New Roman"/>
          <w:sz w:val="22"/>
          <w:szCs w:val="20"/>
        </w:rPr>
      </w:pPr>
    </w:p>
    <w:p w:rsidR="005D102D" w:rsidRDefault="00991576" w:rsidP="00B85FC9">
      <w:pPr>
        <w:wordWrap/>
        <w:adjustRightInd w:val="0"/>
        <w:spacing w:line="276" w:lineRule="auto"/>
        <w:jc w:val="left"/>
        <w:rPr>
          <w:rFonts w:ascii="Times New Roman" w:hAnsi="Times New Roman" w:cs="Times New Roman" w:hint="eastAsia"/>
          <w:b/>
          <w:sz w:val="22"/>
          <w:szCs w:val="20"/>
        </w:rPr>
      </w:pPr>
      <w:r>
        <w:rPr>
          <w:rFonts w:asciiTheme="minorEastAsia" w:hAnsiTheme="minorEastAsia" w:cs="Times New Roman" w:hint="eastAsia"/>
          <w:b/>
          <w:sz w:val="22"/>
          <w:szCs w:val="20"/>
        </w:rPr>
        <w:t>Ⅲ</w:t>
      </w:r>
      <w:r w:rsidRPr="00B85FC9">
        <w:rPr>
          <w:rFonts w:ascii="Times New Roman" w:hAnsi="Times New Roman" w:cs="Times New Roman"/>
          <w:b/>
          <w:sz w:val="22"/>
          <w:szCs w:val="20"/>
        </w:rPr>
        <w:t>.</w:t>
      </w:r>
      <w:r>
        <w:rPr>
          <w:rFonts w:ascii="Times New Roman" w:hAnsi="Times New Roman" w:cs="Times New Roman" w:hint="eastAsia"/>
          <w:b/>
          <w:sz w:val="22"/>
          <w:szCs w:val="20"/>
        </w:rPr>
        <w:t xml:space="preserve"> Agenda for 7</w:t>
      </w:r>
      <w:r w:rsidRPr="00991576">
        <w:rPr>
          <w:rFonts w:ascii="Times New Roman" w:hAnsi="Times New Roman" w:cs="Times New Roman" w:hint="eastAsia"/>
          <w:b/>
          <w:sz w:val="22"/>
          <w:szCs w:val="20"/>
          <w:vertAlign w:val="superscript"/>
        </w:rPr>
        <w:t>th</w:t>
      </w:r>
      <w:r>
        <w:rPr>
          <w:rFonts w:ascii="Times New Roman" w:hAnsi="Times New Roman" w:cs="Times New Roman" w:hint="eastAsia"/>
          <w:b/>
          <w:sz w:val="22"/>
          <w:szCs w:val="20"/>
        </w:rPr>
        <w:t xml:space="preserve"> Global Conference</w:t>
      </w:r>
    </w:p>
    <w:p w:rsidR="005B62B5" w:rsidRPr="005B62B5" w:rsidRDefault="00991576" w:rsidP="005B62B5">
      <w:pPr>
        <w:wordWrap/>
        <w:adjustRightInd w:val="0"/>
        <w:spacing w:line="276" w:lineRule="auto"/>
        <w:ind w:leftChars="100" w:left="200"/>
        <w:jc w:val="left"/>
        <w:rPr>
          <w:rFonts w:ascii="Times New Roman" w:eastAsiaTheme="minorHAnsi" w:hAnsi="Times New Roman" w:cs="Times New Roman"/>
          <w:sz w:val="22"/>
          <w:szCs w:val="20"/>
        </w:rPr>
      </w:pPr>
      <w:r w:rsidRPr="005B62B5">
        <w:rPr>
          <w:rFonts w:ascii="Times New Roman" w:eastAsia="맑은 고딕" w:hAnsi="맑은 고딕" w:cs="Times New Roman"/>
          <w:sz w:val="22"/>
          <w:szCs w:val="20"/>
        </w:rPr>
        <w:t>ⅰ</w:t>
      </w:r>
      <w:r w:rsidRPr="005B62B5">
        <w:rPr>
          <w:rFonts w:ascii="Times New Roman" w:eastAsiaTheme="minorHAnsi" w:hAnsi="Times New Roman" w:cs="Times New Roman"/>
          <w:sz w:val="22"/>
          <w:szCs w:val="20"/>
        </w:rPr>
        <w:t xml:space="preserve">. </w:t>
      </w:r>
      <w:r w:rsidR="005B62B5" w:rsidRPr="005B62B5">
        <w:rPr>
          <w:rFonts w:ascii="Times New Roman" w:eastAsiaTheme="minorHAnsi" w:hAnsi="Times New Roman" w:cs="Times New Roman"/>
          <w:sz w:val="22"/>
          <w:szCs w:val="20"/>
        </w:rPr>
        <w:t>Overview of continental discussions</w:t>
      </w:r>
    </w:p>
    <w:p w:rsidR="005B62B5" w:rsidRPr="005B62B5" w:rsidRDefault="005B62B5" w:rsidP="005B62B5">
      <w:pPr>
        <w:wordWrap/>
        <w:adjustRightInd w:val="0"/>
        <w:spacing w:line="276" w:lineRule="auto"/>
        <w:ind w:leftChars="100" w:left="200"/>
        <w:jc w:val="left"/>
        <w:rPr>
          <w:rFonts w:ascii="Times New Roman" w:eastAsia="맑은 고딕" w:hAnsi="Times New Roman" w:cs="Times New Roman"/>
          <w:bCs/>
          <w:szCs w:val="24"/>
        </w:rPr>
      </w:pPr>
      <w:r w:rsidRPr="005B62B5">
        <w:rPr>
          <w:rFonts w:ascii="Times New Roman" w:eastAsia="맑은 고딕" w:hAnsi="맑은 고딕" w:cs="Times New Roman"/>
          <w:sz w:val="22"/>
          <w:szCs w:val="20"/>
        </w:rPr>
        <w:t>ⅱ</w:t>
      </w:r>
      <w:r w:rsidRPr="005B62B5">
        <w:rPr>
          <w:rFonts w:ascii="Times New Roman" w:eastAsiaTheme="minorHAnsi" w:hAnsi="Times New Roman" w:cs="Times New Roman"/>
          <w:sz w:val="22"/>
          <w:szCs w:val="20"/>
        </w:rPr>
        <w:t xml:space="preserve">. </w:t>
      </w:r>
      <w:r w:rsidRPr="005B62B5">
        <w:rPr>
          <w:rFonts w:ascii="Times New Roman" w:eastAsia="맑은 고딕" w:hAnsi="Times New Roman" w:cs="Times New Roman"/>
          <w:bCs/>
          <w:szCs w:val="24"/>
        </w:rPr>
        <w:t>Sejahtra project : Discussion on AP RCE Vision Paper</w:t>
      </w:r>
    </w:p>
    <w:p w:rsidR="00991576" w:rsidRPr="005B62B5" w:rsidRDefault="00991576" w:rsidP="00B85FC9">
      <w:pPr>
        <w:wordWrap/>
        <w:adjustRightInd w:val="0"/>
        <w:spacing w:line="276" w:lineRule="auto"/>
        <w:jc w:val="left"/>
        <w:rPr>
          <w:rFonts w:ascii="Times New Roman" w:hAnsi="Times New Roman" w:cs="Times New Roman" w:hint="eastAsia"/>
          <w:b/>
          <w:sz w:val="22"/>
          <w:szCs w:val="20"/>
        </w:rPr>
      </w:pPr>
    </w:p>
    <w:p w:rsidR="00991576" w:rsidRPr="00B85FC9" w:rsidRDefault="00991576" w:rsidP="00B85FC9">
      <w:pPr>
        <w:wordWrap/>
        <w:adjustRightInd w:val="0"/>
        <w:spacing w:line="276" w:lineRule="auto"/>
        <w:jc w:val="left"/>
        <w:rPr>
          <w:rFonts w:ascii="Times New Roman" w:hAnsi="Times New Roman" w:cs="Times New Roman"/>
          <w:kern w:val="0"/>
          <w:sz w:val="22"/>
          <w:szCs w:val="20"/>
        </w:rPr>
      </w:pPr>
    </w:p>
    <w:sectPr w:rsidR="00991576" w:rsidRPr="00B85FC9" w:rsidSect="00BA674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8A" w:rsidRDefault="00C64C8A" w:rsidP="004825E2">
      <w:r>
        <w:separator/>
      </w:r>
    </w:p>
  </w:endnote>
  <w:endnote w:type="continuationSeparator" w:id="1">
    <w:p w:rsidR="00C64C8A" w:rsidRDefault="00C64C8A" w:rsidP="004825E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8A" w:rsidRDefault="00C64C8A" w:rsidP="004825E2">
      <w:r>
        <w:separator/>
      </w:r>
    </w:p>
  </w:footnote>
  <w:footnote w:type="continuationSeparator" w:id="1">
    <w:p w:rsidR="00C64C8A" w:rsidRDefault="00C64C8A" w:rsidP="00482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184"/>
    <w:multiLevelType w:val="hybridMultilevel"/>
    <w:tmpl w:val="A5F67A40"/>
    <w:lvl w:ilvl="0" w:tplc="368284A8">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CE6992"/>
    <w:multiLevelType w:val="hybridMultilevel"/>
    <w:tmpl w:val="AE9298AC"/>
    <w:lvl w:ilvl="0" w:tplc="A6F23A8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nsid w:val="0DC733E8"/>
    <w:multiLevelType w:val="hybridMultilevel"/>
    <w:tmpl w:val="840AF030"/>
    <w:lvl w:ilvl="0" w:tplc="F7F4E4F0">
      <w:start w:val="1"/>
      <w:numFmt w:val="bullet"/>
      <w:lvlText w:val=""/>
      <w:lvlJc w:val="left"/>
      <w:pPr>
        <w:tabs>
          <w:tab w:val="num" w:pos="720"/>
        </w:tabs>
        <w:ind w:left="720" w:hanging="360"/>
      </w:pPr>
      <w:rPr>
        <w:rFonts w:ascii="Wingdings 2" w:hAnsi="Wingdings 2" w:hint="default"/>
      </w:rPr>
    </w:lvl>
    <w:lvl w:ilvl="1" w:tplc="91027638">
      <w:numFmt w:val="none"/>
      <w:lvlText w:val=""/>
      <w:lvlJc w:val="left"/>
      <w:pPr>
        <w:tabs>
          <w:tab w:val="num" w:pos="360"/>
        </w:tabs>
      </w:pPr>
    </w:lvl>
    <w:lvl w:ilvl="2" w:tplc="A7FE30B2">
      <w:numFmt w:val="none"/>
      <w:lvlText w:val=""/>
      <w:lvlJc w:val="left"/>
      <w:pPr>
        <w:tabs>
          <w:tab w:val="num" w:pos="360"/>
        </w:tabs>
      </w:pPr>
    </w:lvl>
    <w:lvl w:ilvl="3" w:tplc="9842A70A">
      <w:numFmt w:val="none"/>
      <w:lvlText w:val=""/>
      <w:lvlJc w:val="left"/>
      <w:pPr>
        <w:tabs>
          <w:tab w:val="num" w:pos="360"/>
        </w:tabs>
      </w:pPr>
    </w:lvl>
    <w:lvl w:ilvl="4" w:tplc="A1CEDACE">
      <w:numFmt w:val="none"/>
      <w:lvlText w:val=""/>
      <w:lvlJc w:val="left"/>
      <w:pPr>
        <w:tabs>
          <w:tab w:val="num" w:pos="360"/>
        </w:tabs>
      </w:pPr>
    </w:lvl>
    <w:lvl w:ilvl="5" w:tplc="CFC40F62" w:tentative="1">
      <w:start w:val="1"/>
      <w:numFmt w:val="bullet"/>
      <w:lvlText w:val=""/>
      <w:lvlJc w:val="left"/>
      <w:pPr>
        <w:tabs>
          <w:tab w:val="num" w:pos="4320"/>
        </w:tabs>
        <w:ind w:left="4320" w:hanging="360"/>
      </w:pPr>
      <w:rPr>
        <w:rFonts w:ascii="Wingdings 2" w:hAnsi="Wingdings 2" w:hint="default"/>
      </w:rPr>
    </w:lvl>
    <w:lvl w:ilvl="6" w:tplc="7040A200" w:tentative="1">
      <w:start w:val="1"/>
      <w:numFmt w:val="bullet"/>
      <w:lvlText w:val=""/>
      <w:lvlJc w:val="left"/>
      <w:pPr>
        <w:tabs>
          <w:tab w:val="num" w:pos="5040"/>
        </w:tabs>
        <w:ind w:left="5040" w:hanging="360"/>
      </w:pPr>
      <w:rPr>
        <w:rFonts w:ascii="Wingdings 2" w:hAnsi="Wingdings 2" w:hint="default"/>
      </w:rPr>
    </w:lvl>
    <w:lvl w:ilvl="7" w:tplc="4AAC23BA" w:tentative="1">
      <w:start w:val="1"/>
      <w:numFmt w:val="bullet"/>
      <w:lvlText w:val=""/>
      <w:lvlJc w:val="left"/>
      <w:pPr>
        <w:tabs>
          <w:tab w:val="num" w:pos="5760"/>
        </w:tabs>
        <w:ind w:left="5760" w:hanging="360"/>
      </w:pPr>
      <w:rPr>
        <w:rFonts w:ascii="Wingdings 2" w:hAnsi="Wingdings 2" w:hint="default"/>
      </w:rPr>
    </w:lvl>
    <w:lvl w:ilvl="8" w:tplc="D7D6C6CE" w:tentative="1">
      <w:start w:val="1"/>
      <w:numFmt w:val="bullet"/>
      <w:lvlText w:val=""/>
      <w:lvlJc w:val="left"/>
      <w:pPr>
        <w:tabs>
          <w:tab w:val="num" w:pos="6480"/>
        </w:tabs>
        <w:ind w:left="6480" w:hanging="360"/>
      </w:pPr>
      <w:rPr>
        <w:rFonts w:ascii="Wingdings 2" w:hAnsi="Wingdings 2" w:hint="default"/>
      </w:rPr>
    </w:lvl>
  </w:abstractNum>
  <w:abstractNum w:abstractNumId="3">
    <w:nsid w:val="143743FC"/>
    <w:multiLevelType w:val="hybridMultilevel"/>
    <w:tmpl w:val="2DAC8C7C"/>
    <w:lvl w:ilvl="0" w:tplc="270A11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097B62"/>
    <w:multiLevelType w:val="hybridMultilevel"/>
    <w:tmpl w:val="D6668436"/>
    <w:lvl w:ilvl="0" w:tplc="1D76A016">
      <w:start w:val="1"/>
      <w:numFmt w:val="lowerLetter"/>
      <w:lvlText w:val="%1."/>
      <w:lvlJc w:val="left"/>
      <w:pPr>
        <w:ind w:left="1120" w:hanging="360"/>
      </w:pPr>
      <w:rPr>
        <w:rFonts w:hint="default"/>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nsid w:val="1CFA4C3B"/>
    <w:multiLevelType w:val="hybridMultilevel"/>
    <w:tmpl w:val="860E4924"/>
    <w:lvl w:ilvl="0" w:tplc="534AA0FC">
      <w:start w:val="1"/>
      <w:numFmt w:val="bullet"/>
      <w:lvlText w:val=""/>
      <w:lvlJc w:val="left"/>
      <w:pPr>
        <w:tabs>
          <w:tab w:val="num" w:pos="720"/>
        </w:tabs>
        <w:ind w:left="720" w:hanging="360"/>
      </w:pPr>
      <w:rPr>
        <w:rFonts w:ascii="Wingdings 2" w:hAnsi="Wingdings 2" w:hint="default"/>
      </w:rPr>
    </w:lvl>
    <w:lvl w:ilvl="1" w:tplc="67720D2E">
      <w:start w:val="1"/>
      <w:numFmt w:val="bullet"/>
      <w:lvlText w:val=""/>
      <w:lvlJc w:val="left"/>
      <w:pPr>
        <w:tabs>
          <w:tab w:val="num" w:pos="1440"/>
        </w:tabs>
        <w:ind w:left="1440" w:hanging="360"/>
      </w:pPr>
      <w:rPr>
        <w:rFonts w:ascii="Wingdings 2" w:hAnsi="Wingdings 2" w:hint="default"/>
      </w:rPr>
    </w:lvl>
    <w:lvl w:ilvl="2" w:tplc="1340D862" w:tentative="1">
      <w:start w:val="1"/>
      <w:numFmt w:val="bullet"/>
      <w:lvlText w:val=""/>
      <w:lvlJc w:val="left"/>
      <w:pPr>
        <w:tabs>
          <w:tab w:val="num" w:pos="2160"/>
        </w:tabs>
        <w:ind w:left="2160" w:hanging="360"/>
      </w:pPr>
      <w:rPr>
        <w:rFonts w:ascii="Wingdings 2" w:hAnsi="Wingdings 2" w:hint="default"/>
      </w:rPr>
    </w:lvl>
    <w:lvl w:ilvl="3" w:tplc="B1BAAA30" w:tentative="1">
      <w:start w:val="1"/>
      <w:numFmt w:val="bullet"/>
      <w:lvlText w:val=""/>
      <w:lvlJc w:val="left"/>
      <w:pPr>
        <w:tabs>
          <w:tab w:val="num" w:pos="2880"/>
        </w:tabs>
        <w:ind w:left="2880" w:hanging="360"/>
      </w:pPr>
      <w:rPr>
        <w:rFonts w:ascii="Wingdings 2" w:hAnsi="Wingdings 2" w:hint="default"/>
      </w:rPr>
    </w:lvl>
    <w:lvl w:ilvl="4" w:tplc="7A1623DC" w:tentative="1">
      <w:start w:val="1"/>
      <w:numFmt w:val="bullet"/>
      <w:lvlText w:val=""/>
      <w:lvlJc w:val="left"/>
      <w:pPr>
        <w:tabs>
          <w:tab w:val="num" w:pos="3600"/>
        </w:tabs>
        <w:ind w:left="3600" w:hanging="360"/>
      </w:pPr>
      <w:rPr>
        <w:rFonts w:ascii="Wingdings 2" w:hAnsi="Wingdings 2" w:hint="default"/>
      </w:rPr>
    </w:lvl>
    <w:lvl w:ilvl="5" w:tplc="062625AC" w:tentative="1">
      <w:start w:val="1"/>
      <w:numFmt w:val="bullet"/>
      <w:lvlText w:val=""/>
      <w:lvlJc w:val="left"/>
      <w:pPr>
        <w:tabs>
          <w:tab w:val="num" w:pos="4320"/>
        </w:tabs>
        <w:ind w:left="4320" w:hanging="360"/>
      </w:pPr>
      <w:rPr>
        <w:rFonts w:ascii="Wingdings 2" w:hAnsi="Wingdings 2" w:hint="default"/>
      </w:rPr>
    </w:lvl>
    <w:lvl w:ilvl="6" w:tplc="8D4406BA" w:tentative="1">
      <w:start w:val="1"/>
      <w:numFmt w:val="bullet"/>
      <w:lvlText w:val=""/>
      <w:lvlJc w:val="left"/>
      <w:pPr>
        <w:tabs>
          <w:tab w:val="num" w:pos="5040"/>
        </w:tabs>
        <w:ind w:left="5040" w:hanging="360"/>
      </w:pPr>
      <w:rPr>
        <w:rFonts w:ascii="Wingdings 2" w:hAnsi="Wingdings 2" w:hint="default"/>
      </w:rPr>
    </w:lvl>
    <w:lvl w:ilvl="7" w:tplc="71CE7D0E" w:tentative="1">
      <w:start w:val="1"/>
      <w:numFmt w:val="bullet"/>
      <w:lvlText w:val=""/>
      <w:lvlJc w:val="left"/>
      <w:pPr>
        <w:tabs>
          <w:tab w:val="num" w:pos="5760"/>
        </w:tabs>
        <w:ind w:left="5760" w:hanging="360"/>
      </w:pPr>
      <w:rPr>
        <w:rFonts w:ascii="Wingdings 2" w:hAnsi="Wingdings 2" w:hint="default"/>
      </w:rPr>
    </w:lvl>
    <w:lvl w:ilvl="8" w:tplc="E334C3B0" w:tentative="1">
      <w:start w:val="1"/>
      <w:numFmt w:val="bullet"/>
      <w:lvlText w:val=""/>
      <w:lvlJc w:val="left"/>
      <w:pPr>
        <w:tabs>
          <w:tab w:val="num" w:pos="6480"/>
        </w:tabs>
        <w:ind w:left="6480" w:hanging="360"/>
      </w:pPr>
      <w:rPr>
        <w:rFonts w:ascii="Wingdings 2" w:hAnsi="Wingdings 2" w:hint="default"/>
      </w:rPr>
    </w:lvl>
  </w:abstractNum>
  <w:abstractNum w:abstractNumId="6">
    <w:nsid w:val="1ED80945"/>
    <w:multiLevelType w:val="hybridMultilevel"/>
    <w:tmpl w:val="61BAB060"/>
    <w:lvl w:ilvl="0" w:tplc="AC421448">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nsid w:val="203D7191"/>
    <w:multiLevelType w:val="hybridMultilevel"/>
    <w:tmpl w:val="0D2CCC9A"/>
    <w:lvl w:ilvl="0" w:tplc="06DCA50A">
      <w:start w:val="2"/>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24503764"/>
    <w:multiLevelType w:val="hybridMultilevel"/>
    <w:tmpl w:val="FF504060"/>
    <w:lvl w:ilvl="0" w:tplc="A01A8488">
      <w:start w:val="17"/>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nsid w:val="2C4B6472"/>
    <w:multiLevelType w:val="hybridMultilevel"/>
    <w:tmpl w:val="61FEAA8A"/>
    <w:lvl w:ilvl="0" w:tplc="7734677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1507902"/>
    <w:multiLevelType w:val="hybridMultilevel"/>
    <w:tmpl w:val="20A4AD70"/>
    <w:lvl w:ilvl="0" w:tplc="2200E404">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nsid w:val="34D92B8B"/>
    <w:multiLevelType w:val="hybridMultilevel"/>
    <w:tmpl w:val="AAAAB05C"/>
    <w:lvl w:ilvl="0" w:tplc="08EA4E7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6B03291"/>
    <w:multiLevelType w:val="hybridMultilevel"/>
    <w:tmpl w:val="09E600B0"/>
    <w:lvl w:ilvl="0" w:tplc="205237E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CEF6200"/>
    <w:multiLevelType w:val="hybridMultilevel"/>
    <w:tmpl w:val="9620BB48"/>
    <w:lvl w:ilvl="0" w:tplc="1B90C434">
      <w:start w:val="2"/>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415E76A3"/>
    <w:multiLevelType w:val="multilevel"/>
    <w:tmpl w:val="D72C6DEE"/>
    <w:lvl w:ilvl="0">
      <w:start w:val="2"/>
      <w:numFmt w:val="decimal"/>
      <w:lvlText w:val="%1"/>
      <w:lvlJc w:val="left"/>
      <w:pPr>
        <w:ind w:left="360" w:hanging="360"/>
      </w:pPr>
      <w:rPr>
        <w:rFonts w:eastAsia="MS Mincho" w:hint="default"/>
      </w:rPr>
    </w:lvl>
    <w:lvl w:ilvl="1">
      <w:start w:val="1"/>
      <w:numFmt w:val="decimal"/>
      <w:lvlText w:val="%1.%2"/>
      <w:lvlJc w:val="left"/>
      <w:pPr>
        <w:ind w:left="940" w:hanging="360"/>
      </w:pPr>
      <w:rPr>
        <w:rFonts w:eastAsia="MS Mincho" w:hint="default"/>
      </w:rPr>
    </w:lvl>
    <w:lvl w:ilvl="2">
      <w:start w:val="1"/>
      <w:numFmt w:val="decimal"/>
      <w:lvlText w:val="%1.%2.%3"/>
      <w:lvlJc w:val="left"/>
      <w:pPr>
        <w:ind w:left="1880" w:hanging="720"/>
      </w:pPr>
      <w:rPr>
        <w:rFonts w:eastAsia="MS Mincho" w:hint="default"/>
      </w:rPr>
    </w:lvl>
    <w:lvl w:ilvl="3">
      <w:start w:val="1"/>
      <w:numFmt w:val="decimal"/>
      <w:lvlText w:val="%1.%2.%3.%4"/>
      <w:lvlJc w:val="left"/>
      <w:pPr>
        <w:ind w:left="2460" w:hanging="720"/>
      </w:pPr>
      <w:rPr>
        <w:rFonts w:eastAsia="MS Mincho" w:hint="default"/>
      </w:rPr>
    </w:lvl>
    <w:lvl w:ilvl="4">
      <w:start w:val="1"/>
      <w:numFmt w:val="decimal"/>
      <w:lvlText w:val="%1.%2.%3.%4.%5"/>
      <w:lvlJc w:val="left"/>
      <w:pPr>
        <w:ind w:left="3400" w:hanging="1080"/>
      </w:pPr>
      <w:rPr>
        <w:rFonts w:eastAsia="MS Mincho" w:hint="default"/>
      </w:rPr>
    </w:lvl>
    <w:lvl w:ilvl="5">
      <w:start w:val="1"/>
      <w:numFmt w:val="decimal"/>
      <w:lvlText w:val="%1.%2.%3.%4.%5.%6"/>
      <w:lvlJc w:val="left"/>
      <w:pPr>
        <w:ind w:left="3980" w:hanging="1080"/>
      </w:pPr>
      <w:rPr>
        <w:rFonts w:eastAsia="MS Mincho" w:hint="default"/>
      </w:rPr>
    </w:lvl>
    <w:lvl w:ilvl="6">
      <w:start w:val="1"/>
      <w:numFmt w:val="decimal"/>
      <w:lvlText w:val="%1.%2.%3.%4.%5.%6.%7"/>
      <w:lvlJc w:val="left"/>
      <w:pPr>
        <w:ind w:left="4920" w:hanging="1440"/>
      </w:pPr>
      <w:rPr>
        <w:rFonts w:eastAsia="MS Mincho" w:hint="default"/>
      </w:rPr>
    </w:lvl>
    <w:lvl w:ilvl="7">
      <w:start w:val="1"/>
      <w:numFmt w:val="decimal"/>
      <w:lvlText w:val="%1.%2.%3.%4.%5.%6.%7.%8"/>
      <w:lvlJc w:val="left"/>
      <w:pPr>
        <w:ind w:left="5500" w:hanging="1440"/>
      </w:pPr>
      <w:rPr>
        <w:rFonts w:eastAsia="MS Mincho" w:hint="default"/>
      </w:rPr>
    </w:lvl>
    <w:lvl w:ilvl="8">
      <w:start w:val="1"/>
      <w:numFmt w:val="decimal"/>
      <w:lvlText w:val="%1.%2.%3.%4.%5.%6.%7.%8.%9"/>
      <w:lvlJc w:val="left"/>
      <w:pPr>
        <w:ind w:left="6080" w:hanging="1440"/>
      </w:pPr>
      <w:rPr>
        <w:rFonts w:eastAsia="MS Mincho" w:hint="default"/>
      </w:rPr>
    </w:lvl>
  </w:abstractNum>
  <w:abstractNum w:abstractNumId="15">
    <w:nsid w:val="4383457F"/>
    <w:multiLevelType w:val="hybridMultilevel"/>
    <w:tmpl w:val="FE5CBD42"/>
    <w:lvl w:ilvl="0" w:tplc="649E8850">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nsid w:val="479434EE"/>
    <w:multiLevelType w:val="hybridMultilevel"/>
    <w:tmpl w:val="43B4CDA2"/>
    <w:lvl w:ilvl="0" w:tplc="6D46B12A">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C662D6E"/>
    <w:multiLevelType w:val="hybridMultilevel"/>
    <w:tmpl w:val="9DA66304"/>
    <w:lvl w:ilvl="0" w:tplc="58B479A8">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8">
    <w:nsid w:val="53B16BC2"/>
    <w:multiLevelType w:val="hybridMultilevel"/>
    <w:tmpl w:val="C23C0B3A"/>
    <w:lvl w:ilvl="0" w:tplc="6C14B4AC">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9">
    <w:nsid w:val="5F9B09AF"/>
    <w:multiLevelType w:val="hybridMultilevel"/>
    <w:tmpl w:val="3F609E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2063964"/>
    <w:multiLevelType w:val="hybridMultilevel"/>
    <w:tmpl w:val="91748058"/>
    <w:lvl w:ilvl="0" w:tplc="E35AA3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A40736F"/>
    <w:multiLevelType w:val="hybridMultilevel"/>
    <w:tmpl w:val="F294C290"/>
    <w:lvl w:ilvl="0" w:tplc="5440A8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B212054"/>
    <w:multiLevelType w:val="hybridMultilevel"/>
    <w:tmpl w:val="26F6F8B2"/>
    <w:lvl w:ilvl="0" w:tplc="6F98761A">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BCA79A7"/>
    <w:multiLevelType w:val="hybridMultilevel"/>
    <w:tmpl w:val="F90CC59C"/>
    <w:lvl w:ilvl="0" w:tplc="CC1C07C2">
      <w:start w:val="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BF9099E"/>
    <w:multiLevelType w:val="hybridMultilevel"/>
    <w:tmpl w:val="FAA42926"/>
    <w:lvl w:ilvl="0" w:tplc="78D29502">
      <w:numFmt w:val="bullet"/>
      <w:lvlText w:val="-"/>
      <w:lvlJc w:val="left"/>
      <w:pPr>
        <w:ind w:left="1120" w:hanging="360"/>
      </w:pPr>
      <w:rPr>
        <w:rFonts w:ascii="맑은 고딕" w:eastAsia="맑은 고딕" w:hAnsi="맑은 고딕" w:cs="Times New Roman"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5">
    <w:nsid w:val="76E62AAC"/>
    <w:multiLevelType w:val="hybridMultilevel"/>
    <w:tmpl w:val="D5408178"/>
    <w:lvl w:ilvl="0" w:tplc="10AA8CF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7CF77531"/>
    <w:multiLevelType w:val="hybridMultilevel"/>
    <w:tmpl w:val="935CB5D8"/>
    <w:lvl w:ilvl="0" w:tplc="18E6A162">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2"/>
  </w:num>
  <w:num w:numId="3">
    <w:abstractNumId w:val="19"/>
  </w:num>
  <w:num w:numId="4">
    <w:abstractNumId w:val="26"/>
  </w:num>
  <w:num w:numId="5">
    <w:abstractNumId w:val="16"/>
  </w:num>
  <w:num w:numId="6">
    <w:abstractNumId w:val="7"/>
  </w:num>
  <w:num w:numId="7">
    <w:abstractNumId w:val="23"/>
  </w:num>
  <w:num w:numId="8">
    <w:abstractNumId w:val="3"/>
  </w:num>
  <w:num w:numId="9">
    <w:abstractNumId w:val="4"/>
  </w:num>
  <w:num w:numId="10">
    <w:abstractNumId w:val="17"/>
  </w:num>
  <w:num w:numId="11">
    <w:abstractNumId w:val="20"/>
  </w:num>
  <w:num w:numId="12">
    <w:abstractNumId w:val="6"/>
  </w:num>
  <w:num w:numId="13">
    <w:abstractNumId w:val="24"/>
  </w:num>
  <w:num w:numId="14">
    <w:abstractNumId w:val="11"/>
  </w:num>
  <w:num w:numId="15">
    <w:abstractNumId w:val="21"/>
  </w:num>
  <w:num w:numId="16">
    <w:abstractNumId w:val="18"/>
  </w:num>
  <w:num w:numId="17">
    <w:abstractNumId w:val="12"/>
  </w:num>
  <w:num w:numId="18">
    <w:abstractNumId w:val="1"/>
  </w:num>
  <w:num w:numId="19">
    <w:abstractNumId w:val="13"/>
  </w:num>
  <w:num w:numId="20">
    <w:abstractNumId w:val="9"/>
  </w:num>
  <w:num w:numId="21">
    <w:abstractNumId w:val="5"/>
  </w:num>
  <w:num w:numId="22">
    <w:abstractNumId w:val="2"/>
  </w:num>
  <w:num w:numId="23">
    <w:abstractNumId w:val="8"/>
  </w:num>
  <w:num w:numId="24">
    <w:abstractNumId w:val="14"/>
  </w:num>
  <w:num w:numId="25">
    <w:abstractNumId w:val="15"/>
  </w:num>
  <w:num w:numId="26">
    <w:abstractNumId w:val="25"/>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969"/>
    <w:rsid w:val="000014C9"/>
    <w:rsid w:val="00085A77"/>
    <w:rsid w:val="0011492B"/>
    <w:rsid w:val="00232680"/>
    <w:rsid w:val="00246FA2"/>
    <w:rsid w:val="00270522"/>
    <w:rsid w:val="002F792C"/>
    <w:rsid w:val="003241B5"/>
    <w:rsid w:val="00382F31"/>
    <w:rsid w:val="003B5767"/>
    <w:rsid w:val="00436581"/>
    <w:rsid w:val="004825E2"/>
    <w:rsid w:val="004A24FF"/>
    <w:rsid w:val="004A25F4"/>
    <w:rsid w:val="00506E1A"/>
    <w:rsid w:val="00507A2F"/>
    <w:rsid w:val="00551B44"/>
    <w:rsid w:val="00557AF1"/>
    <w:rsid w:val="00594E46"/>
    <w:rsid w:val="00597F2C"/>
    <w:rsid w:val="005B62B5"/>
    <w:rsid w:val="005D102D"/>
    <w:rsid w:val="00633366"/>
    <w:rsid w:val="007165DE"/>
    <w:rsid w:val="0074254B"/>
    <w:rsid w:val="007718EC"/>
    <w:rsid w:val="007E67CF"/>
    <w:rsid w:val="008C27FD"/>
    <w:rsid w:val="008E12D9"/>
    <w:rsid w:val="0095055C"/>
    <w:rsid w:val="009562C5"/>
    <w:rsid w:val="00991576"/>
    <w:rsid w:val="009C5E70"/>
    <w:rsid w:val="00AE0D48"/>
    <w:rsid w:val="00B85FC9"/>
    <w:rsid w:val="00BA674E"/>
    <w:rsid w:val="00BC2969"/>
    <w:rsid w:val="00C12580"/>
    <w:rsid w:val="00C64C8A"/>
    <w:rsid w:val="00D61974"/>
    <w:rsid w:val="00D832C4"/>
    <w:rsid w:val="00EB6411"/>
    <w:rsid w:val="00F578A4"/>
    <w:rsid w:val="00F659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4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69"/>
    <w:pPr>
      <w:ind w:leftChars="400" w:left="800"/>
    </w:pPr>
  </w:style>
  <w:style w:type="table" w:styleId="a4">
    <w:name w:val="Table Grid"/>
    <w:basedOn w:val="a1"/>
    <w:uiPriority w:val="59"/>
    <w:rsid w:val="002F79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2F792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5">
    <w:name w:val="Hyperlink"/>
    <w:basedOn w:val="a0"/>
    <w:uiPriority w:val="99"/>
    <w:unhideWhenUsed/>
    <w:rsid w:val="0011492B"/>
    <w:rPr>
      <w:color w:val="0000FF"/>
      <w:u w:val="single"/>
    </w:rPr>
  </w:style>
  <w:style w:type="paragraph" w:customStyle="1" w:styleId="a6">
    <w:name w:val="바탕글"/>
    <w:basedOn w:val="a"/>
    <w:rsid w:val="00597F2C"/>
    <w:pPr>
      <w:widowControl/>
      <w:wordWrap/>
      <w:autoSpaceDE/>
      <w:autoSpaceDN/>
      <w:snapToGrid w:val="0"/>
      <w:spacing w:line="384" w:lineRule="auto"/>
    </w:pPr>
    <w:rPr>
      <w:rFonts w:ascii="바탕" w:eastAsia="바탕" w:hAnsi="바탕" w:cs="굴림"/>
      <w:color w:val="000000"/>
      <w:kern w:val="0"/>
      <w:szCs w:val="20"/>
    </w:rPr>
  </w:style>
  <w:style w:type="paragraph" w:styleId="a7">
    <w:name w:val="header"/>
    <w:basedOn w:val="a"/>
    <w:link w:val="Char"/>
    <w:uiPriority w:val="99"/>
    <w:semiHidden/>
    <w:unhideWhenUsed/>
    <w:rsid w:val="004825E2"/>
    <w:pPr>
      <w:tabs>
        <w:tab w:val="center" w:pos="4513"/>
        <w:tab w:val="right" w:pos="9026"/>
      </w:tabs>
      <w:snapToGrid w:val="0"/>
    </w:pPr>
  </w:style>
  <w:style w:type="character" w:customStyle="1" w:styleId="Char">
    <w:name w:val="머리글 Char"/>
    <w:basedOn w:val="a0"/>
    <w:link w:val="a7"/>
    <w:uiPriority w:val="99"/>
    <w:semiHidden/>
    <w:rsid w:val="004825E2"/>
  </w:style>
  <w:style w:type="paragraph" w:styleId="a8">
    <w:name w:val="footer"/>
    <w:basedOn w:val="a"/>
    <w:link w:val="Char0"/>
    <w:uiPriority w:val="99"/>
    <w:semiHidden/>
    <w:unhideWhenUsed/>
    <w:rsid w:val="004825E2"/>
    <w:pPr>
      <w:tabs>
        <w:tab w:val="center" w:pos="4513"/>
        <w:tab w:val="right" w:pos="9026"/>
      </w:tabs>
      <w:snapToGrid w:val="0"/>
    </w:pPr>
  </w:style>
  <w:style w:type="character" w:customStyle="1" w:styleId="Char0">
    <w:name w:val="바닥글 Char"/>
    <w:basedOn w:val="a0"/>
    <w:link w:val="a8"/>
    <w:uiPriority w:val="99"/>
    <w:semiHidden/>
    <w:rsid w:val="004825E2"/>
  </w:style>
  <w:style w:type="character" w:styleId="a9">
    <w:name w:val="Placeholder Text"/>
    <w:basedOn w:val="a0"/>
    <w:uiPriority w:val="99"/>
    <w:semiHidden/>
    <w:rsid w:val="00991576"/>
    <w:rPr>
      <w:color w:val="808080"/>
    </w:rPr>
  </w:style>
  <w:style w:type="paragraph" w:styleId="aa">
    <w:name w:val="Balloon Text"/>
    <w:basedOn w:val="a"/>
    <w:link w:val="Char1"/>
    <w:uiPriority w:val="99"/>
    <w:semiHidden/>
    <w:unhideWhenUsed/>
    <w:rsid w:val="00991576"/>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9915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4E"/>
    <w:pPr>
      <w:widowControl w:val="0"/>
      <w:wordWrap w:val="0"/>
      <w:autoSpaceDE w:val="0"/>
      <w:autoSpaceDN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69"/>
    <w:pPr>
      <w:ind w:leftChars="400" w:left="800"/>
    </w:pPr>
  </w:style>
  <w:style w:type="table" w:styleId="TableGrid">
    <w:name w:val="Table Grid"/>
    <w:basedOn w:val="TableNormal"/>
    <w:uiPriority w:val="59"/>
    <w:rsid w:val="002F79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2F792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11492B"/>
    <w:rPr>
      <w:color w:val="0000FF"/>
      <w:u w:val="single"/>
    </w:rPr>
  </w:style>
  <w:style w:type="paragraph" w:customStyle="1" w:styleId="a">
    <w:name w:val="바탕글"/>
    <w:basedOn w:val="Normal"/>
    <w:rsid w:val="00597F2C"/>
    <w:pPr>
      <w:widowControl/>
      <w:wordWrap/>
      <w:autoSpaceDE/>
      <w:autoSpaceDN/>
      <w:snapToGrid w:val="0"/>
      <w:spacing w:line="384" w:lineRule="auto"/>
    </w:pPr>
    <w:rPr>
      <w:rFonts w:ascii="바탕" w:eastAsia="바탕" w:hAnsi="바탕" w:cs="굴림"/>
      <w:color w:val="000000"/>
      <w:kern w:val="0"/>
      <w:szCs w:val="20"/>
    </w:rPr>
  </w:style>
  <w:style w:type="paragraph" w:styleId="Header">
    <w:name w:val="header"/>
    <w:basedOn w:val="Normal"/>
    <w:link w:val="HeaderChar"/>
    <w:uiPriority w:val="99"/>
    <w:semiHidden/>
    <w:unhideWhenUsed/>
    <w:rsid w:val="004825E2"/>
    <w:pPr>
      <w:tabs>
        <w:tab w:val="center" w:pos="4513"/>
        <w:tab w:val="right" w:pos="9026"/>
      </w:tabs>
      <w:snapToGrid w:val="0"/>
    </w:pPr>
  </w:style>
  <w:style w:type="character" w:customStyle="1" w:styleId="HeaderChar">
    <w:name w:val="Header Char"/>
    <w:basedOn w:val="DefaultParagraphFont"/>
    <w:link w:val="Header"/>
    <w:uiPriority w:val="99"/>
    <w:semiHidden/>
    <w:rsid w:val="004825E2"/>
  </w:style>
  <w:style w:type="paragraph" w:styleId="Footer">
    <w:name w:val="footer"/>
    <w:basedOn w:val="Normal"/>
    <w:link w:val="FooterChar"/>
    <w:uiPriority w:val="99"/>
    <w:semiHidden/>
    <w:unhideWhenUsed/>
    <w:rsid w:val="004825E2"/>
    <w:pPr>
      <w:tabs>
        <w:tab w:val="center" w:pos="4513"/>
        <w:tab w:val="right" w:pos="9026"/>
      </w:tabs>
      <w:snapToGrid w:val="0"/>
    </w:pPr>
  </w:style>
  <w:style w:type="character" w:customStyle="1" w:styleId="FooterChar">
    <w:name w:val="Footer Char"/>
    <w:basedOn w:val="DefaultParagraphFont"/>
    <w:link w:val="Footer"/>
    <w:uiPriority w:val="99"/>
    <w:semiHidden/>
    <w:rsid w:val="004825E2"/>
  </w:style>
</w:styles>
</file>

<file path=word/webSettings.xml><?xml version="1.0" encoding="utf-8"?>
<w:webSettings xmlns:r="http://schemas.openxmlformats.org/officeDocument/2006/relationships" xmlns:w="http://schemas.openxmlformats.org/wordprocessingml/2006/main">
  <w:divs>
    <w:div w:id="1206597991">
      <w:bodyDiv w:val="1"/>
      <w:marLeft w:val="0"/>
      <w:marRight w:val="0"/>
      <w:marTop w:val="0"/>
      <w:marBottom w:val="0"/>
      <w:divBdr>
        <w:top w:val="none" w:sz="0" w:space="0" w:color="auto"/>
        <w:left w:val="none" w:sz="0" w:space="0" w:color="auto"/>
        <w:bottom w:val="none" w:sz="0" w:space="0" w:color="auto"/>
        <w:right w:val="none" w:sz="0" w:space="0" w:color="auto"/>
      </w:divBdr>
    </w:div>
    <w:div w:id="1406802754">
      <w:bodyDiv w:val="1"/>
      <w:marLeft w:val="0"/>
      <w:marRight w:val="0"/>
      <w:marTop w:val="0"/>
      <w:marBottom w:val="0"/>
      <w:divBdr>
        <w:top w:val="none" w:sz="0" w:space="0" w:color="auto"/>
        <w:left w:val="none" w:sz="0" w:space="0" w:color="auto"/>
        <w:bottom w:val="none" w:sz="0" w:space="0" w:color="auto"/>
        <w:right w:val="none" w:sz="0" w:space="0" w:color="auto"/>
      </w:divBdr>
      <w:divsChild>
        <w:div w:id="1438867535">
          <w:marLeft w:val="547"/>
          <w:marRight w:val="0"/>
          <w:marTop w:val="106"/>
          <w:marBottom w:val="0"/>
          <w:divBdr>
            <w:top w:val="none" w:sz="0" w:space="0" w:color="auto"/>
            <w:left w:val="none" w:sz="0" w:space="0" w:color="auto"/>
            <w:bottom w:val="none" w:sz="0" w:space="0" w:color="auto"/>
            <w:right w:val="none" w:sz="0" w:space="0" w:color="auto"/>
          </w:divBdr>
        </w:div>
        <w:div w:id="1839036435">
          <w:marLeft w:val="1008"/>
          <w:marRight w:val="0"/>
          <w:marTop w:val="96"/>
          <w:marBottom w:val="0"/>
          <w:divBdr>
            <w:top w:val="none" w:sz="0" w:space="0" w:color="auto"/>
            <w:left w:val="none" w:sz="0" w:space="0" w:color="auto"/>
            <w:bottom w:val="none" w:sz="0" w:space="0" w:color="auto"/>
            <w:right w:val="none" w:sz="0" w:space="0" w:color="auto"/>
          </w:divBdr>
        </w:div>
        <w:div w:id="1063330938">
          <w:marLeft w:val="1440"/>
          <w:marRight w:val="0"/>
          <w:marTop w:val="91"/>
          <w:marBottom w:val="0"/>
          <w:divBdr>
            <w:top w:val="none" w:sz="0" w:space="0" w:color="auto"/>
            <w:left w:val="none" w:sz="0" w:space="0" w:color="auto"/>
            <w:bottom w:val="none" w:sz="0" w:space="0" w:color="auto"/>
            <w:right w:val="none" w:sz="0" w:space="0" w:color="auto"/>
          </w:divBdr>
        </w:div>
        <w:div w:id="1910191083">
          <w:marLeft w:val="547"/>
          <w:marRight w:val="0"/>
          <w:marTop w:val="106"/>
          <w:marBottom w:val="0"/>
          <w:divBdr>
            <w:top w:val="none" w:sz="0" w:space="0" w:color="auto"/>
            <w:left w:val="none" w:sz="0" w:space="0" w:color="auto"/>
            <w:bottom w:val="none" w:sz="0" w:space="0" w:color="auto"/>
            <w:right w:val="none" w:sz="0" w:space="0" w:color="auto"/>
          </w:divBdr>
        </w:div>
        <w:div w:id="345983731">
          <w:marLeft w:val="1008"/>
          <w:marRight w:val="0"/>
          <w:marTop w:val="96"/>
          <w:marBottom w:val="0"/>
          <w:divBdr>
            <w:top w:val="none" w:sz="0" w:space="0" w:color="auto"/>
            <w:left w:val="none" w:sz="0" w:space="0" w:color="auto"/>
            <w:bottom w:val="none" w:sz="0" w:space="0" w:color="auto"/>
            <w:right w:val="none" w:sz="0" w:space="0" w:color="auto"/>
          </w:divBdr>
        </w:div>
        <w:div w:id="1348797623">
          <w:marLeft w:val="1771"/>
          <w:marRight w:val="0"/>
          <w:marTop w:val="82"/>
          <w:marBottom w:val="0"/>
          <w:divBdr>
            <w:top w:val="none" w:sz="0" w:space="0" w:color="auto"/>
            <w:left w:val="none" w:sz="0" w:space="0" w:color="auto"/>
            <w:bottom w:val="none" w:sz="0" w:space="0" w:color="auto"/>
            <w:right w:val="none" w:sz="0" w:space="0" w:color="auto"/>
          </w:divBdr>
        </w:div>
        <w:div w:id="1077173310">
          <w:marLeft w:val="2088"/>
          <w:marRight w:val="0"/>
          <w:marTop w:val="72"/>
          <w:marBottom w:val="0"/>
          <w:divBdr>
            <w:top w:val="none" w:sz="0" w:space="0" w:color="auto"/>
            <w:left w:val="none" w:sz="0" w:space="0" w:color="auto"/>
            <w:bottom w:val="none" w:sz="0" w:space="0" w:color="auto"/>
            <w:right w:val="none" w:sz="0" w:space="0" w:color="auto"/>
          </w:divBdr>
        </w:div>
      </w:divsChild>
    </w:div>
    <w:div w:id="1962689358">
      <w:bodyDiv w:val="1"/>
      <w:marLeft w:val="0"/>
      <w:marRight w:val="0"/>
      <w:marTop w:val="0"/>
      <w:marBottom w:val="0"/>
      <w:divBdr>
        <w:top w:val="none" w:sz="0" w:space="0" w:color="auto"/>
        <w:left w:val="none" w:sz="0" w:space="0" w:color="auto"/>
        <w:bottom w:val="none" w:sz="0" w:space="0" w:color="auto"/>
        <w:right w:val="none" w:sz="0" w:space="0" w:color="auto"/>
      </w:divBdr>
      <w:divsChild>
        <w:div w:id="217864555">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3141</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Byeon Won Jeong</dc:creator>
  <cp:lastModifiedBy>usercom</cp:lastModifiedBy>
  <cp:revision>2</cp:revision>
  <dcterms:created xsi:type="dcterms:W3CDTF">2012-09-08T06:58:00Z</dcterms:created>
  <dcterms:modified xsi:type="dcterms:W3CDTF">2012-09-08T06:58:00Z</dcterms:modified>
</cp:coreProperties>
</file>